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B06" w:rsidRDefault="00926B06" w:rsidP="00926B06">
      <w:pPr>
        <w:jc w:val="center"/>
        <w:rPr>
          <w:b w:val="0"/>
          <w:color w:val="000000"/>
        </w:rPr>
      </w:pPr>
      <w:r>
        <w:rPr>
          <w:b w:val="0"/>
          <w:color w:val="000000"/>
        </w:rPr>
        <w:t xml:space="preserve">Министерство культуры, по делам национальностей </w:t>
      </w:r>
    </w:p>
    <w:p w:rsidR="00926B06" w:rsidRDefault="00926B06" w:rsidP="00926B06">
      <w:pPr>
        <w:jc w:val="center"/>
        <w:rPr>
          <w:b w:val="0"/>
          <w:color w:val="000000"/>
        </w:rPr>
      </w:pPr>
      <w:r>
        <w:rPr>
          <w:b w:val="0"/>
          <w:color w:val="000000"/>
        </w:rPr>
        <w:t xml:space="preserve">и архивного дела Чувашской Республики </w:t>
      </w:r>
    </w:p>
    <w:p w:rsidR="00926B06" w:rsidRDefault="00926B06" w:rsidP="00926B06">
      <w:pPr>
        <w:jc w:val="center"/>
        <w:rPr>
          <w:b w:val="0"/>
          <w:color w:val="000000"/>
        </w:rPr>
      </w:pPr>
    </w:p>
    <w:p w:rsidR="00926B06" w:rsidRDefault="00926B06" w:rsidP="00926B06">
      <w:pPr>
        <w:jc w:val="center"/>
        <w:rPr>
          <w:b w:val="0"/>
          <w:color w:val="000000"/>
        </w:rPr>
      </w:pPr>
      <w:r>
        <w:rPr>
          <w:b w:val="0"/>
          <w:color w:val="000000"/>
        </w:rPr>
        <w:t>Бюджетное учреждение</w:t>
      </w:r>
      <w:r w:rsidR="009D482C">
        <w:rPr>
          <w:b w:val="0"/>
          <w:color w:val="000000"/>
        </w:rPr>
        <w:t xml:space="preserve"> Чувашской Республики</w:t>
      </w:r>
    </w:p>
    <w:p w:rsidR="00926B06" w:rsidRDefault="00926B06" w:rsidP="00926B06">
      <w:pPr>
        <w:jc w:val="center"/>
        <w:rPr>
          <w:b w:val="0"/>
          <w:color w:val="000000"/>
        </w:rPr>
      </w:pPr>
      <w:r>
        <w:rPr>
          <w:b w:val="0"/>
          <w:color w:val="000000"/>
        </w:rPr>
        <w:t xml:space="preserve"> «Государственный архив современной истории Чувашской Республики» </w:t>
      </w: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536606" w:rsidRDefault="00536606" w:rsidP="00926B06">
      <w:pPr>
        <w:jc w:val="center"/>
        <w:rPr>
          <w:b w:val="0"/>
          <w:color w:val="000000"/>
        </w:rPr>
      </w:pPr>
    </w:p>
    <w:p w:rsidR="00926B06" w:rsidRDefault="00926B06" w:rsidP="00926B06">
      <w:pPr>
        <w:jc w:val="center"/>
        <w:rPr>
          <w:b w:val="0"/>
          <w:color w:val="000000"/>
        </w:rPr>
      </w:pPr>
    </w:p>
    <w:p w:rsidR="001C6A51" w:rsidRDefault="001C6A51" w:rsidP="00926B06">
      <w:pPr>
        <w:jc w:val="center"/>
        <w:rPr>
          <w:b w:val="0"/>
          <w:color w:val="000000"/>
        </w:rPr>
      </w:pPr>
    </w:p>
    <w:p w:rsidR="001C6A51" w:rsidRDefault="001C6A51" w:rsidP="00926B06">
      <w:pPr>
        <w:jc w:val="center"/>
        <w:rPr>
          <w:b w:val="0"/>
          <w:color w:val="000000"/>
        </w:rPr>
      </w:pPr>
    </w:p>
    <w:p w:rsidR="00926B06" w:rsidRDefault="00926B06" w:rsidP="00926B06">
      <w:pPr>
        <w:jc w:val="center"/>
        <w:rPr>
          <w:b w:val="0"/>
          <w:color w:val="000000"/>
        </w:rPr>
      </w:pPr>
    </w:p>
    <w:p w:rsidR="001C6A51" w:rsidRDefault="001C6A51" w:rsidP="00E043DE">
      <w:pPr>
        <w:pStyle w:val="a3"/>
        <w:tabs>
          <w:tab w:val="left" w:pos="1689"/>
        </w:tabs>
        <w:ind w:left="0" w:right="516" w:firstLine="0"/>
        <w:jc w:val="center"/>
        <w:rPr>
          <w:b/>
          <w:sz w:val="24"/>
        </w:rPr>
      </w:pPr>
      <w:r>
        <w:rPr>
          <w:b/>
          <w:sz w:val="24"/>
        </w:rPr>
        <w:t>ПРИМЕРНАЯ НОМЕНКЛАТУРА ДЕЛ</w:t>
      </w:r>
    </w:p>
    <w:p w:rsidR="00926B06" w:rsidRDefault="001C6A51" w:rsidP="001C6A51">
      <w:pPr>
        <w:pStyle w:val="a3"/>
        <w:tabs>
          <w:tab w:val="left" w:pos="1689"/>
        </w:tabs>
        <w:ind w:left="0" w:right="516" w:firstLine="0"/>
        <w:jc w:val="center"/>
        <w:rPr>
          <w:b/>
          <w:color w:val="000000"/>
        </w:rPr>
      </w:pPr>
      <w:r>
        <w:rPr>
          <w:sz w:val="24"/>
        </w:rPr>
        <w:t>для централизованных библиотечных систем</w:t>
      </w: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b w:val="0"/>
          <w:color w:val="000000"/>
        </w:rPr>
      </w:pPr>
    </w:p>
    <w:p w:rsidR="00926B06" w:rsidRDefault="00926B06" w:rsidP="00926B06">
      <w:pPr>
        <w:jc w:val="center"/>
        <w:rPr>
          <w:color w:val="000000"/>
        </w:rPr>
      </w:pPr>
    </w:p>
    <w:p w:rsidR="00926B06" w:rsidRDefault="00926B06" w:rsidP="00926B06">
      <w:pPr>
        <w:jc w:val="center"/>
        <w:rPr>
          <w:b w:val="0"/>
          <w:color w:val="000000"/>
        </w:rPr>
      </w:pPr>
      <w:r>
        <w:rPr>
          <w:b w:val="0"/>
          <w:color w:val="000000"/>
        </w:rPr>
        <w:t>Чебоксары 201</w:t>
      </w:r>
      <w:r w:rsidR="007A02A6">
        <w:rPr>
          <w:b w:val="0"/>
          <w:color w:val="000000"/>
        </w:rPr>
        <w:t>8</w:t>
      </w:r>
    </w:p>
    <w:p w:rsidR="00E50882" w:rsidRDefault="00E50882" w:rsidP="00926B06">
      <w:pPr>
        <w:jc w:val="center"/>
        <w:rPr>
          <w:b w:val="0"/>
          <w:color w:val="000000"/>
        </w:rPr>
      </w:pPr>
    </w:p>
    <w:p w:rsidR="00E50882" w:rsidRPr="00462AE9" w:rsidRDefault="00E50882" w:rsidP="00E50882">
      <w:pPr>
        <w:jc w:val="center"/>
        <w:rPr>
          <w:b w:val="0"/>
        </w:rPr>
      </w:pPr>
      <w:r w:rsidRPr="00462AE9">
        <w:rPr>
          <w:b w:val="0"/>
        </w:rPr>
        <w:lastRenderedPageBreak/>
        <w:t>МЕТОДИЧЕСКИЕ УКАЗАНИЯ</w:t>
      </w:r>
    </w:p>
    <w:p w:rsidR="00E50882" w:rsidRPr="00462AE9" w:rsidRDefault="00E50882" w:rsidP="00E50882">
      <w:pPr>
        <w:jc w:val="center"/>
        <w:rPr>
          <w:b w:val="0"/>
        </w:rPr>
      </w:pPr>
      <w:r w:rsidRPr="00462AE9">
        <w:rPr>
          <w:b w:val="0"/>
        </w:rPr>
        <w:t xml:space="preserve">по применению примерной номенклатуры дел </w:t>
      </w:r>
    </w:p>
    <w:p w:rsidR="00E50882" w:rsidRPr="00462AE9" w:rsidRDefault="00E50882" w:rsidP="00E50882">
      <w:pPr>
        <w:jc w:val="center"/>
        <w:rPr>
          <w:b w:val="0"/>
        </w:rPr>
      </w:pPr>
      <w:r w:rsidRPr="00462AE9">
        <w:rPr>
          <w:b w:val="0"/>
        </w:rPr>
        <w:t xml:space="preserve">для централизованных библиотечных систем </w:t>
      </w:r>
    </w:p>
    <w:p w:rsidR="00E50882" w:rsidRPr="00462AE9" w:rsidRDefault="00E50882" w:rsidP="00E50882">
      <w:pPr>
        <w:jc w:val="center"/>
        <w:rPr>
          <w:b w:val="0"/>
        </w:rPr>
      </w:pPr>
    </w:p>
    <w:p w:rsidR="00E50882" w:rsidRPr="00E50882" w:rsidRDefault="00E50882" w:rsidP="00E50882">
      <w:pPr>
        <w:ind w:firstLine="709"/>
        <w:jc w:val="both"/>
        <w:rPr>
          <w:b w:val="0"/>
        </w:rPr>
      </w:pPr>
      <w:r w:rsidRPr="00E50882">
        <w:rPr>
          <w:b w:val="0"/>
        </w:rPr>
        <w:t xml:space="preserve">Примерная номенклатура дел для централизованных библиотечных систем (далее - учреждение) составлена в целях оказания методической и практической помощи для обеспечения порядка формирования и учета дел в делопроизводстве. Примерная номенклатура дел устанавливает примерный состав дел, заводимых в централизованных библиотечных системах, на которые она распространяется, и является рекомендательным документом. </w:t>
      </w:r>
    </w:p>
    <w:p w:rsidR="00E50882" w:rsidRPr="00E50882" w:rsidRDefault="00E50882" w:rsidP="00E50882">
      <w:pPr>
        <w:ind w:firstLine="709"/>
        <w:jc w:val="both"/>
        <w:rPr>
          <w:b w:val="0"/>
        </w:rPr>
      </w:pPr>
      <w:r w:rsidRPr="00E50882">
        <w:rPr>
          <w:b w:val="0"/>
        </w:rPr>
        <w:t>Примерная номенклатура дел разработана на основе изучения состава и содержания документов, образующихся в деятельности централизованных библиотечных систем Чувашской Республики.</w:t>
      </w:r>
    </w:p>
    <w:p w:rsidR="00E50882" w:rsidRPr="00E50882" w:rsidRDefault="00E50882" w:rsidP="00E50882">
      <w:pPr>
        <w:ind w:firstLine="709"/>
        <w:jc w:val="both"/>
        <w:rPr>
          <w:b w:val="0"/>
        </w:rPr>
      </w:pPr>
      <w:r w:rsidRPr="00E50882">
        <w:rPr>
          <w:b w:val="0"/>
        </w:rPr>
        <w:t>Примерная номенклатура дел является методическим пособием и используется при составлении конкретных номенклатур дел для централизованных библиотечных систем.</w:t>
      </w:r>
    </w:p>
    <w:p w:rsidR="00E50882" w:rsidRPr="00E50882" w:rsidRDefault="00E50882" w:rsidP="00E50882">
      <w:pPr>
        <w:ind w:firstLine="709"/>
        <w:jc w:val="both"/>
        <w:rPr>
          <w:b w:val="0"/>
        </w:rPr>
      </w:pPr>
      <w:r w:rsidRPr="00E50882">
        <w:rPr>
          <w:b w:val="0"/>
        </w:rPr>
        <w:t xml:space="preserve">Централизованные библиотечные системы должны иметь свои номенклатуры дел, которые составляются работниками, ответственными за делопроизводство и архив, в соответствии с разделом 4.14 - 4.18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(М., 2015). </w:t>
      </w:r>
    </w:p>
    <w:p w:rsidR="00E50882" w:rsidRPr="00E50882" w:rsidRDefault="00E50882" w:rsidP="00E50882">
      <w:pPr>
        <w:ind w:firstLine="709"/>
        <w:jc w:val="both"/>
        <w:rPr>
          <w:b w:val="0"/>
        </w:rPr>
      </w:pPr>
      <w:r w:rsidRPr="00E50882">
        <w:rPr>
          <w:b w:val="0"/>
        </w:rPr>
        <w:t>При разработке конкретной номенклатуры дел на основе примерной, следует учитывать практику ведения делопроизводства, сложившуюся в каждой конкретно взятой централизованной библиотечной системе. При этом первым разделом номенклатуры дел обязательно является раздел "Руководство и контроль".</w:t>
      </w:r>
    </w:p>
    <w:p w:rsidR="00E50882" w:rsidRPr="00E50882" w:rsidRDefault="00E50882" w:rsidP="00E50882">
      <w:pPr>
        <w:ind w:firstLine="709"/>
        <w:jc w:val="both"/>
        <w:rPr>
          <w:b w:val="0"/>
        </w:rPr>
      </w:pPr>
      <w:r w:rsidRPr="00E50882">
        <w:rPr>
          <w:b w:val="0"/>
        </w:rPr>
        <w:t xml:space="preserve">Примерная номенклатура дел построена по функциональной схеме (по направлениям деятельности). Конкретная номенклатура дел также составляется по функциональному принципу, в соответствии с утвержденным штатным расписанием или по структурному принципу, если структура централизованной библиотечной системы утверждена. В нее включаются все дела, образующиеся в деятельности централизованной библиотечной системы. </w:t>
      </w:r>
    </w:p>
    <w:p w:rsidR="00E50882" w:rsidRPr="00E50882" w:rsidRDefault="00E50882" w:rsidP="00E50882">
      <w:pPr>
        <w:ind w:firstLine="709"/>
        <w:jc w:val="both"/>
        <w:rPr>
          <w:b w:val="0"/>
        </w:rPr>
      </w:pPr>
      <w:r w:rsidRPr="00E50882">
        <w:rPr>
          <w:b w:val="0"/>
        </w:rPr>
        <w:t>Дела в номенклатуре дел располагаются по степени их важности и по взаимосвязи. Заголовки дел переносятся в конкретную номенклатуру с необходимыми уточнениями, т.к. в примерной номенклатуре некоторые заголовки приведены в обобщенном виде. При этом не следует механически переносить в конкретную номенклатуру те дела, которые в данной централизованной библиотечной системе не образуются. Кроме того, состав документов, образующихся в делопроизводстве централизованной библиотечной системы, может со временем меняться.</w:t>
      </w:r>
    </w:p>
    <w:p w:rsidR="00E50882" w:rsidRPr="00E50882" w:rsidRDefault="00E50882" w:rsidP="00E50882">
      <w:pPr>
        <w:ind w:firstLine="709"/>
        <w:jc w:val="both"/>
        <w:rPr>
          <w:b w:val="0"/>
        </w:rPr>
      </w:pPr>
      <w:r w:rsidRPr="00E50882">
        <w:rPr>
          <w:b w:val="0"/>
        </w:rPr>
        <w:t xml:space="preserve">В конкретной номенклатуре заголовки дел конкретизируются. Одному заголовку дела примерной номенклатуры могут соответствовать два или несколько заголовков конкретной номенклатуры. </w:t>
      </w:r>
    </w:p>
    <w:p w:rsidR="00E50882" w:rsidRPr="00E50882" w:rsidRDefault="00E50882" w:rsidP="00E50882">
      <w:pPr>
        <w:ind w:firstLine="709"/>
        <w:jc w:val="both"/>
        <w:rPr>
          <w:b w:val="0"/>
        </w:rPr>
      </w:pPr>
      <w:r w:rsidRPr="00E50882">
        <w:rPr>
          <w:b w:val="0"/>
        </w:rPr>
        <w:t>В графе 1 «Индекс дела». Индекс присваивается каждому делу, включенному в номенклатуру дел. Индекс дела состоит из кода (цифрового или буквенно-цифрового) направления деятельности централизованной библиотечной системы, установленного классификатором структурных подразделений, утвержденной структурой или штатным расписанием, и отделенного от него дефисом порядкового номера заголовка дела в рамках раздела номенклатуры дел, например:11-05, где:</w:t>
      </w:r>
    </w:p>
    <w:p w:rsidR="00E50882" w:rsidRPr="00E50882" w:rsidRDefault="00E50882" w:rsidP="00E50882">
      <w:pPr>
        <w:tabs>
          <w:tab w:val="left" w:pos="1134"/>
        </w:tabs>
        <w:ind w:firstLine="709"/>
        <w:jc w:val="both"/>
        <w:rPr>
          <w:b w:val="0"/>
        </w:rPr>
      </w:pPr>
      <w:r w:rsidRPr="00E50882">
        <w:rPr>
          <w:b w:val="0"/>
          <w:i/>
        </w:rPr>
        <w:t>11</w:t>
      </w:r>
      <w:r w:rsidRPr="00E50882">
        <w:rPr>
          <w:b w:val="0"/>
        </w:rPr>
        <w:tab/>
        <w:t>– код структурного подразделения;</w:t>
      </w:r>
    </w:p>
    <w:p w:rsidR="00E50882" w:rsidRPr="00E50882" w:rsidRDefault="00E50882" w:rsidP="00E50882">
      <w:pPr>
        <w:tabs>
          <w:tab w:val="left" w:pos="1134"/>
        </w:tabs>
        <w:ind w:firstLine="709"/>
        <w:jc w:val="both"/>
        <w:rPr>
          <w:b w:val="0"/>
        </w:rPr>
      </w:pPr>
      <w:r w:rsidRPr="00E50882">
        <w:rPr>
          <w:b w:val="0"/>
          <w:i/>
        </w:rPr>
        <w:t>05</w:t>
      </w:r>
      <w:r w:rsidRPr="00E50882">
        <w:rPr>
          <w:b w:val="0"/>
        </w:rPr>
        <w:tab/>
        <w:t>– порядковый номер дела в разделе номенклатуры дел, соответствующем данному структурному подраздел</w:t>
      </w:r>
      <w:r w:rsidRPr="00E50882">
        <w:rPr>
          <w:b w:val="0"/>
        </w:rPr>
        <w:t>е</w:t>
      </w:r>
      <w:r w:rsidRPr="00E50882">
        <w:rPr>
          <w:b w:val="0"/>
        </w:rPr>
        <w:t>нию.</w:t>
      </w:r>
    </w:p>
    <w:p w:rsidR="00E50882" w:rsidRPr="00E50882" w:rsidRDefault="00E50882" w:rsidP="00E50882">
      <w:pPr>
        <w:ind w:firstLine="709"/>
        <w:jc w:val="both"/>
        <w:rPr>
          <w:b w:val="0"/>
        </w:rPr>
      </w:pPr>
      <w:r w:rsidRPr="00E50882">
        <w:rPr>
          <w:b w:val="0"/>
        </w:rPr>
        <w:t>В номенклатуре дел рекомендуется сохранять одинаковые индексы для однородных дел в пределах разных стру</w:t>
      </w:r>
      <w:r w:rsidRPr="00E50882">
        <w:rPr>
          <w:b w:val="0"/>
        </w:rPr>
        <w:t>к</w:t>
      </w:r>
      <w:r w:rsidRPr="00E50882">
        <w:rPr>
          <w:b w:val="0"/>
        </w:rPr>
        <w:t xml:space="preserve">турных подразделений, например: </w:t>
      </w:r>
    </w:p>
    <w:p w:rsidR="00E50882" w:rsidRPr="00E50882" w:rsidRDefault="00E50882" w:rsidP="00E50882">
      <w:pPr>
        <w:ind w:firstLine="709"/>
        <w:jc w:val="both"/>
        <w:rPr>
          <w:b w:val="0"/>
          <w:i/>
        </w:rPr>
      </w:pPr>
      <w:r w:rsidRPr="00E50882">
        <w:rPr>
          <w:b w:val="0"/>
          <w:i/>
        </w:rPr>
        <w:lastRenderedPageBreak/>
        <w:t>02-03 (03-03, 04-03 и т.д.) Приказы по основной деятельности. Копии</w:t>
      </w:r>
    </w:p>
    <w:p w:rsidR="00E50882" w:rsidRPr="00E50882" w:rsidRDefault="00E50882" w:rsidP="00E50882">
      <w:pPr>
        <w:ind w:firstLine="709"/>
        <w:jc w:val="both"/>
        <w:rPr>
          <w:b w:val="0"/>
        </w:rPr>
      </w:pPr>
      <w:r w:rsidRPr="00E50882">
        <w:rPr>
          <w:b w:val="0"/>
        </w:rPr>
        <w:t>Электронные документы систематизируются в информационной системе в соответствии с номенклатурой дел организации и индексируются в порядке, установленном в отношении дел, сформированных из документов на бумажном носителе. К индексу электронного дела в номенклатуре дел может добавляться литера «Э» (Электронное) или «ЭД» (Электронные документы).</w:t>
      </w:r>
    </w:p>
    <w:p w:rsidR="00E50882" w:rsidRPr="00E50882" w:rsidRDefault="00E50882" w:rsidP="00E50882">
      <w:pPr>
        <w:ind w:firstLine="709"/>
        <w:jc w:val="both"/>
        <w:rPr>
          <w:b w:val="0"/>
        </w:rPr>
      </w:pPr>
      <w:r w:rsidRPr="00E50882">
        <w:rPr>
          <w:b w:val="0"/>
        </w:rPr>
        <w:t>Графа 2 "Заголовок дела" включает заголовки дел. При составлении конкретных заголовков дел возможны уточнения заголовков, предложенных в примерной номенклатуре дел, их конкретизация, например, в переписке – уточнение адресатов и т.п. Допускается объединение в одно дело двух или нескольких взаимосвязанных по содержанию и одинаковых по срокам хранения заголовков из примерной номенклатуры дел. Объединение дел с различными сроками хранения запрещается.</w:t>
      </w:r>
    </w:p>
    <w:p w:rsidR="00E50882" w:rsidRPr="00E50882" w:rsidRDefault="00E50882" w:rsidP="00E50882">
      <w:pPr>
        <w:ind w:firstLine="709"/>
        <w:jc w:val="both"/>
        <w:rPr>
          <w:b w:val="0"/>
        </w:rPr>
      </w:pPr>
      <w:r w:rsidRPr="00E50882">
        <w:rPr>
          <w:b w:val="0"/>
        </w:rPr>
        <w:t>Обязательным требованием является раздельная группировка в дела документов постоянного и временного сроков хранения.</w:t>
      </w:r>
    </w:p>
    <w:p w:rsidR="00E50882" w:rsidRPr="00E50882" w:rsidRDefault="00E50882" w:rsidP="00E50882">
      <w:pPr>
        <w:ind w:firstLine="709"/>
        <w:jc w:val="both"/>
        <w:rPr>
          <w:b w:val="0"/>
        </w:rPr>
      </w:pPr>
      <w:r w:rsidRPr="00E50882">
        <w:rPr>
          <w:b w:val="0"/>
        </w:rPr>
        <w:t>Графа 3 "Количество дел" номенклатуры дел заполняется по окончании года и служит целям учета завершенных в делопроизводстве дел до их описания.</w:t>
      </w:r>
    </w:p>
    <w:p w:rsidR="00E50882" w:rsidRPr="00E50882" w:rsidRDefault="00E50882" w:rsidP="00E50882">
      <w:pPr>
        <w:ind w:firstLine="709"/>
        <w:jc w:val="both"/>
        <w:rPr>
          <w:b w:val="0"/>
        </w:rPr>
      </w:pPr>
      <w:r w:rsidRPr="00E50882">
        <w:rPr>
          <w:b w:val="0"/>
        </w:rPr>
        <w:t xml:space="preserve">В графе 4 номенклатуры указываются сроки хранения дел и номера статей согласно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(М., 2010) (далее – Перечень). </w:t>
      </w:r>
    </w:p>
    <w:p w:rsidR="00E50882" w:rsidRPr="00E50882" w:rsidRDefault="00E50882" w:rsidP="00E50882">
      <w:pPr>
        <w:ind w:firstLine="709"/>
        <w:jc w:val="both"/>
        <w:rPr>
          <w:b w:val="0"/>
          <w:color w:val="FF0000"/>
        </w:rPr>
      </w:pPr>
      <w:r w:rsidRPr="00E50882">
        <w:rPr>
          <w:b w:val="0"/>
        </w:rPr>
        <w:t>При затруднениях определения сроков хранения некоторых дел, рекомендуется обратиться в соответствующие или муниципальные архивы.</w:t>
      </w:r>
      <w:r w:rsidRPr="00E50882">
        <w:rPr>
          <w:b w:val="0"/>
          <w:color w:val="FF0000"/>
        </w:rPr>
        <w:t xml:space="preserve"> </w:t>
      </w:r>
    </w:p>
    <w:p w:rsidR="00E50882" w:rsidRPr="00E50882" w:rsidRDefault="00E50882" w:rsidP="00E50882">
      <w:pPr>
        <w:ind w:firstLine="709"/>
        <w:jc w:val="both"/>
        <w:rPr>
          <w:b w:val="0"/>
        </w:rPr>
      </w:pPr>
      <w:r w:rsidRPr="00E50882">
        <w:rPr>
          <w:b w:val="0"/>
        </w:rPr>
        <w:t>В графу 5 "Примечание" в течение всего срока действия номенклатуры проставляются отметки о заведении дел, о переходящих делах, о выделении дел к уничтожению, о передаче дел в другую организацию для продолжения, выявлении особо ценных документов и др.</w:t>
      </w:r>
    </w:p>
    <w:p w:rsidR="00E50882" w:rsidRPr="00E50882" w:rsidRDefault="00E50882" w:rsidP="00E50882">
      <w:pPr>
        <w:ind w:firstLine="709"/>
        <w:jc w:val="both"/>
        <w:rPr>
          <w:b w:val="0"/>
        </w:rPr>
      </w:pPr>
      <w:r w:rsidRPr="00E50882">
        <w:rPr>
          <w:b w:val="0"/>
        </w:rPr>
        <w:t>Указанные в примерной номенклатуре дел сроки хранения переносятся в конкретную номенклатуру без изменения. Отметка "ЭПК" добавляется к сроку хранения дела и также переносится в номенклатуру дел. Эта отметка означает, что часть документов может быть отнесена к сроку хранения «постоянно». Отметка «ДМН» (до минования надобности) означает, что документы в муниципальные архивы не передаются, и могут быть уничтожены только на основании решения экспертной комиссии централизованной библиотечной системы. Срок хранения «до минования надобности» не может быть менее одного года. Акт об уничтожении подобных дел по истечении сроков их временного хранения согласуется с муниципальным архивным учреждением, если централизованная библиотечная система является источником комплектования муниципального архива.</w:t>
      </w:r>
    </w:p>
    <w:p w:rsidR="00E50882" w:rsidRPr="00E50882" w:rsidRDefault="00E50882" w:rsidP="00E50882">
      <w:pPr>
        <w:ind w:firstLine="709"/>
        <w:jc w:val="both"/>
        <w:rPr>
          <w:b w:val="0"/>
        </w:rPr>
      </w:pPr>
      <w:r w:rsidRPr="00E50882">
        <w:rPr>
          <w:b w:val="0"/>
        </w:rPr>
        <w:t xml:space="preserve">В случае включения централизованной библиотечной системы в состав источников комплектования муниципального архива по согласованию с ЭПК Минкультуры </w:t>
      </w:r>
      <w:proofErr w:type="gramStart"/>
      <w:r w:rsidRPr="00E50882">
        <w:rPr>
          <w:b w:val="0"/>
        </w:rPr>
        <w:t>Чувашии  на</w:t>
      </w:r>
      <w:proofErr w:type="gramEnd"/>
      <w:r w:rsidRPr="00E50882">
        <w:rPr>
          <w:b w:val="0"/>
        </w:rPr>
        <w:t xml:space="preserve"> основании Перечня сроки хранения некоторых дел могут быть увеличены. При включении в конкретную номенклатуру дел, не предусмотренных в примерной номенклатуре, их сроки хранения определяются в соответствии с действующими перечнями типовых управленческих документов, либо путем оценки специалистами и экспертной комиссией централизованной библиотечной системы, исходя из научной и практической ценности. Сроки хранения таких дел согласовываются с ЭПК Минкультуры Чувашии.</w:t>
      </w:r>
    </w:p>
    <w:p w:rsidR="00E50882" w:rsidRPr="00E50882" w:rsidRDefault="00E50882" w:rsidP="00E50882">
      <w:pPr>
        <w:ind w:firstLine="709"/>
        <w:jc w:val="both"/>
        <w:rPr>
          <w:b w:val="0"/>
        </w:rPr>
      </w:pPr>
      <w:r w:rsidRPr="00E50882">
        <w:rPr>
          <w:b w:val="0"/>
        </w:rPr>
        <w:t>Конкретная номенклатура дел является основой для составления описей дел постоянного и временного (свыше 10 лет) сроков хранения и основным учетным документом в делопроизводстве.</w:t>
      </w:r>
    </w:p>
    <w:p w:rsidR="00E50882" w:rsidRPr="00E50882" w:rsidRDefault="00E50882" w:rsidP="00E50882">
      <w:pPr>
        <w:ind w:firstLine="709"/>
        <w:jc w:val="both"/>
        <w:rPr>
          <w:b w:val="0"/>
        </w:rPr>
      </w:pPr>
      <w:r w:rsidRPr="00E50882">
        <w:rPr>
          <w:b w:val="0"/>
        </w:rPr>
        <w:t>Документы, отобранные экспертной комиссией на постоянное или временное хранение (свыше 10 лет), описываются в соответствии с установленными требованиями и включаются в описи.</w:t>
      </w:r>
    </w:p>
    <w:p w:rsidR="00E50882" w:rsidRPr="00E50882" w:rsidRDefault="00E50882" w:rsidP="00E50882">
      <w:pPr>
        <w:ind w:firstLine="709"/>
        <w:jc w:val="both"/>
        <w:rPr>
          <w:b w:val="0"/>
        </w:rPr>
      </w:pPr>
      <w:r w:rsidRPr="00E50882">
        <w:rPr>
          <w:b w:val="0"/>
        </w:rPr>
        <w:lastRenderedPageBreak/>
        <w:t xml:space="preserve">Конкретная номенклатура дел составляется в IV квартале текущего года на следующий год работником централизованной библиотечной системы, ответственным за делопроизводство и архив. Номенклатура дел уточняется, утверждается и вводится в действие с 01 января следующего календарного года приказом руководителя централизованной библиотечной системы. </w:t>
      </w:r>
    </w:p>
    <w:p w:rsidR="00E50882" w:rsidRPr="00E50882" w:rsidRDefault="00E50882" w:rsidP="00E50882">
      <w:pPr>
        <w:ind w:firstLine="709"/>
        <w:jc w:val="both"/>
        <w:rPr>
          <w:b w:val="0"/>
        </w:rPr>
      </w:pPr>
      <w:r w:rsidRPr="00E50882">
        <w:rPr>
          <w:b w:val="0"/>
        </w:rPr>
        <w:t xml:space="preserve">Форма конкретной номенклатуры дел определена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(М., 2015). </w:t>
      </w:r>
    </w:p>
    <w:p w:rsidR="00E50882" w:rsidRPr="00E50882" w:rsidRDefault="00E50882" w:rsidP="00E50882">
      <w:pPr>
        <w:ind w:firstLine="709"/>
        <w:jc w:val="both"/>
        <w:rPr>
          <w:b w:val="0"/>
        </w:rPr>
      </w:pPr>
      <w:r w:rsidRPr="00E50882">
        <w:rPr>
          <w:b w:val="0"/>
        </w:rPr>
        <w:t xml:space="preserve">Конкретная номенклатура дел централизованной библиотечной системы оформляется на общем бланке в соответствии с требованиями ГОСТ Р 7.97- 2016 </w:t>
      </w:r>
      <w:r w:rsidRPr="00E50882">
        <w:rPr>
          <w:b w:val="0"/>
          <w:color w:val="22272F"/>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Федерального агентства по техническому регулированию и метрологии от 8 декабря 2016 г. N 2004-ст) (с изменениями и дополнениями)</w:t>
      </w:r>
    </w:p>
    <w:p w:rsidR="00E50882" w:rsidRPr="00E50882" w:rsidRDefault="00E50882" w:rsidP="00E50882">
      <w:pPr>
        <w:ind w:firstLine="709"/>
        <w:jc w:val="both"/>
        <w:rPr>
          <w:b w:val="0"/>
        </w:rPr>
      </w:pPr>
      <w:r w:rsidRPr="00E50882">
        <w:rPr>
          <w:b w:val="0"/>
        </w:rPr>
        <w:t>По окончании делопроизводственного года в конце номенклатуры дел заполняется итоговая запись о категориях и количестве заведенных дел (томов), отдельно постоянного и временного хранения. Утвержденная руководителем централизованной библиотечной системы номенклатура дел обязательна для использования в делопроизводстве и является основным нормативным документом при проведении отбора документов для дальнейшего их хранения.</w:t>
      </w:r>
    </w:p>
    <w:p w:rsidR="00E50882" w:rsidRPr="00E50882" w:rsidRDefault="00E50882" w:rsidP="00E50882">
      <w:pPr>
        <w:ind w:firstLine="709"/>
        <w:jc w:val="both"/>
        <w:rPr>
          <w:b w:val="0"/>
        </w:rPr>
      </w:pPr>
      <w:r w:rsidRPr="00E50882">
        <w:rPr>
          <w:b w:val="0"/>
        </w:rPr>
        <w:t>Методическое руководство по применению конкретной номенклатуры дел, контроль над правильностью заведения и формирования дел осуществляется работником, ответственным за делопроизводство и архив.</w:t>
      </w:r>
    </w:p>
    <w:p w:rsidR="00E50882" w:rsidRPr="00E50882" w:rsidRDefault="00E50882" w:rsidP="00E50882">
      <w:pPr>
        <w:ind w:firstLine="709"/>
        <w:jc w:val="both"/>
        <w:rPr>
          <w:b w:val="0"/>
        </w:rPr>
      </w:pPr>
      <w:r w:rsidRPr="00E50882">
        <w:rPr>
          <w:b w:val="0"/>
        </w:rPr>
        <w:t>При составлении конкретных номенклатур на основе примерной номенклатуры дел следует провести следующие виды работ:</w:t>
      </w:r>
    </w:p>
    <w:p w:rsidR="00E50882" w:rsidRPr="00E50882" w:rsidRDefault="00E50882" w:rsidP="00E50882">
      <w:pPr>
        <w:ind w:firstLine="709"/>
        <w:jc w:val="both"/>
        <w:rPr>
          <w:b w:val="0"/>
        </w:rPr>
      </w:pPr>
      <w:r w:rsidRPr="00E50882">
        <w:rPr>
          <w:b w:val="0"/>
        </w:rPr>
        <w:t>уточнить заголовки дел, если в этом есть необходимость;</w:t>
      </w:r>
    </w:p>
    <w:p w:rsidR="00E50882" w:rsidRPr="00E50882" w:rsidRDefault="00E50882" w:rsidP="00E50882">
      <w:pPr>
        <w:ind w:firstLine="709"/>
        <w:jc w:val="both"/>
        <w:rPr>
          <w:b w:val="0"/>
        </w:rPr>
      </w:pPr>
      <w:r w:rsidRPr="00E50882">
        <w:rPr>
          <w:b w:val="0"/>
        </w:rPr>
        <w:t>включить дела, образующиеся в деятельности централизованной библиотечной системы, но не вошедшие в примерную номенклатуру дел;</w:t>
      </w:r>
    </w:p>
    <w:p w:rsidR="00E50882" w:rsidRPr="00E50882" w:rsidRDefault="00E50882" w:rsidP="00E50882">
      <w:pPr>
        <w:ind w:firstLine="709"/>
        <w:jc w:val="both"/>
        <w:rPr>
          <w:b w:val="0"/>
        </w:rPr>
      </w:pPr>
      <w:r w:rsidRPr="00E50882">
        <w:rPr>
          <w:b w:val="0"/>
        </w:rPr>
        <w:t xml:space="preserve">конкретную номенклатуру дел оформлять в соответствии с требованиями, установленными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(М.,2015); </w:t>
      </w:r>
    </w:p>
    <w:p w:rsidR="00E50882" w:rsidRPr="00E50882" w:rsidRDefault="00E50882" w:rsidP="00E50882">
      <w:pPr>
        <w:ind w:firstLine="709"/>
        <w:jc w:val="both"/>
        <w:rPr>
          <w:b w:val="0"/>
        </w:rPr>
      </w:pPr>
      <w:r w:rsidRPr="00E50882">
        <w:rPr>
          <w:b w:val="0"/>
        </w:rPr>
        <w:t>по окончании календарного года составить итоговую запись о категориях и количестве заведенных дел.</w:t>
      </w:r>
    </w:p>
    <w:p w:rsidR="00E50882" w:rsidRPr="00462AE9" w:rsidRDefault="00E50882" w:rsidP="00E50882">
      <w:pPr>
        <w:jc w:val="both"/>
      </w:pPr>
    </w:p>
    <w:p w:rsidR="00E50882" w:rsidRPr="00462AE9" w:rsidRDefault="00E50882" w:rsidP="00E50882">
      <w:pPr>
        <w:jc w:val="both"/>
      </w:pPr>
    </w:p>
    <w:p w:rsidR="00E50882" w:rsidRPr="00E50882" w:rsidRDefault="00E50882" w:rsidP="00E50882">
      <w:pPr>
        <w:spacing w:line="276" w:lineRule="auto"/>
        <w:jc w:val="both"/>
        <w:rPr>
          <w:b w:val="0"/>
        </w:rPr>
      </w:pPr>
      <w:r w:rsidRPr="00E50882">
        <w:rPr>
          <w:b w:val="0"/>
        </w:rPr>
        <w:t>Составитель</w:t>
      </w:r>
      <w:r w:rsidRPr="00E50882">
        <w:rPr>
          <w:b w:val="0"/>
        </w:rPr>
        <w:tab/>
      </w:r>
      <w:r w:rsidRPr="00E50882">
        <w:rPr>
          <w:b w:val="0"/>
        </w:rPr>
        <w:tab/>
      </w:r>
      <w:r w:rsidRPr="00E50882">
        <w:rPr>
          <w:b w:val="0"/>
        </w:rPr>
        <w:tab/>
      </w:r>
      <w:r w:rsidRPr="00E50882">
        <w:rPr>
          <w:b w:val="0"/>
        </w:rPr>
        <w:tab/>
      </w:r>
      <w:r w:rsidRPr="00E50882">
        <w:rPr>
          <w:b w:val="0"/>
        </w:rPr>
        <w:tab/>
      </w:r>
      <w:r w:rsidRPr="00E50882">
        <w:rPr>
          <w:b w:val="0"/>
        </w:rPr>
        <w:tab/>
      </w:r>
      <w:r w:rsidRPr="00E50882">
        <w:rPr>
          <w:b w:val="0"/>
        </w:rPr>
        <w:tab/>
      </w:r>
      <w:r w:rsidRPr="00E50882">
        <w:rPr>
          <w:b w:val="0"/>
        </w:rPr>
        <w:tab/>
      </w:r>
      <w:r w:rsidRPr="00E50882">
        <w:rPr>
          <w:b w:val="0"/>
        </w:rPr>
        <w:tab/>
        <w:t>В.В. Цыпленкова</w:t>
      </w:r>
    </w:p>
    <w:p w:rsidR="00E50882" w:rsidRPr="00462AE9" w:rsidRDefault="00E50882" w:rsidP="00E50882">
      <w:pPr>
        <w:spacing w:line="276" w:lineRule="auto"/>
        <w:jc w:val="both"/>
      </w:pPr>
    </w:p>
    <w:p w:rsidR="00E50882" w:rsidRPr="00462AE9" w:rsidRDefault="00E50882" w:rsidP="00E50882">
      <w:pPr>
        <w:spacing w:line="276" w:lineRule="auto"/>
        <w:jc w:val="both"/>
      </w:pPr>
    </w:p>
    <w:p w:rsidR="00E50882" w:rsidRPr="00462AE9" w:rsidRDefault="00E50882" w:rsidP="00E50882">
      <w:pPr>
        <w:spacing w:line="276" w:lineRule="auto"/>
        <w:jc w:val="both"/>
      </w:pPr>
    </w:p>
    <w:p w:rsidR="00E50882" w:rsidRDefault="00E50882" w:rsidP="00E50882">
      <w:pPr>
        <w:spacing w:line="276" w:lineRule="auto"/>
        <w:jc w:val="both"/>
      </w:pPr>
    </w:p>
    <w:p w:rsidR="00E50882" w:rsidRDefault="00E50882" w:rsidP="00E50882">
      <w:pPr>
        <w:spacing w:line="276" w:lineRule="auto"/>
        <w:jc w:val="both"/>
      </w:pPr>
    </w:p>
    <w:p w:rsidR="00E50882" w:rsidRDefault="00E50882" w:rsidP="00E50882">
      <w:pPr>
        <w:spacing w:line="276" w:lineRule="auto"/>
        <w:jc w:val="both"/>
      </w:pPr>
    </w:p>
    <w:p w:rsidR="00E50882" w:rsidRPr="00462AE9" w:rsidRDefault="00E50882" w:rsidP="00E50882">
      <w:pPr>
        <w:spacing w:line="276" w:lineRule="auto"/>
        <w:jc w:val="both"/>
      </w:pPr>
      <w:bookmarkStart w:id="0" w:name="_GoBack"/>
      <w:bookmarkEnd w:id="0"/>
    </w:p>
    <w:p w:rsidR="00E50882" w:rsidRPr="00462AE9" w:rsidRDefault="00E50882" w:rsidP="00E50882">
      <w:pPr>
        <w:spacing w:line="276" w:lineRule="auto"/>
        <w:jc w:val="both"/>
      </w:pPr>
    </w:p>
    <w:p w:rsidR="00E50882" w:rsidRDefault="00E50882" w:rsidP="00E50882">
      <w:pPr>
        <w:spacing w:line="276" w:lineRule="auto"/>
        <w:jc w:val="both"/>
      </w:pPr>
    </w:p>
    <w:p w:rsidR="00E50882" w:rsidRPr="00462AE9" w:rsidRDefault="00E50882" w:rsidP="00E50882">
      <w:pPr>
        <w:spacing w:line="276" w:lineRule="auto"/>
        <w:jc w:val="both"/>
      </w:pPr>
    </w:p>
    <w:p w:rsidR="00E50882" w:rsidRPr="00462AE9" w:rsidRDefault="00E50882" w:rsidP="00E50882">
      <w:pPr>
        <w:spacing w:line="276" w:lineRule="auto"/>
        <w:jc w:val="both"/>
      </w:pPr>
    </w:p>
    <w:tbl>
      <w:tblPr>
        <w:tblW w:w="9855" w:type="dxa"/>
        <w:tblLayout w:type="fixed"/>
        <w:tblLook w:val="0000" w:firstRow="0" w:lastRow="0" w:firstColumn="0" w:lastColumn="0" w:noHBand="0" w:noVBand="0"/>
      </w:tblPr>
      <w:tblGrid>
        <w:gridCol w:w="4927"/>
        <w:gridCol w:w="4928"/>
      </w:tblGrid>
      <w:tr w:rsidR="00E50882" w:rsidRPr="00462AE9" w:rsidTr="007532EA">
        <w:tc>
          <w:tcPr>
            <w:tcW w:w="4927" w:type="dxa"/>
            <w:shd w:val="clear" w:color="auto" w:fill="auto"/>
          </w:tcPr>
          <w:p w:rsidR="00E50882" w:rsidRDefault="00E50882" w:rsidP="007532EA">
            <w:pPr>
              <w:snapToGrid w:val="0"/>
              <w:jc w:val="center"/>
            </w:pPr>
            <w:r w:rsidRPr="00462AE9">
              <w:lastRenderedPageBreak/>
              <w:t>Полное на</w:t>
            </w:r>
            <w:r>
              <w:t>именование</w:t>
            </w:r>
          </w:p>
          <w:p w:rsidR="00E50882" w:rsidRPr="00462AE9" w:rsidRDefault="00E50882" w:rsidP="007532EA">
            <w:pPr>
              <w:snapToGrid w:val="0"/>
              <w:jc w:val="center"/>
              <w:rPr>
                <w:kern w:val="2"/>
              </w:rPr>
            </w:pPr>
            <w:r w:rsidRPr="00462AE9">
              <w:rPr>
                <w:b w:val="0"/>
              </w:rPr>
              <w:t>централизованной библиотечной системы</w:t>
            </w:r>
          </w:p>
        </w:tc>
        <w:tc>
          <w:tcPr>
            <w:tcW w:w="4928" w:type="dxa"/>
            <w:shd w:val="clear" w:color="auto" w:fill="auto"/>
          </w:tcPr>
          <w:p w:rsidR="00E50882" w:rsidRPr="00462AE9" w:rsidRDefault="00E50882" w:rsidP="007532EA">
            <w:pPr>
              <w:jc w:val="center"/>
              <w:rPr>
                <w:kern w:val="2"/>
              </w:rPr>
            </w:pPr>
            <w:r w:rsidRPr="00462AE9">
              <w:t>УТВЕРЖДАЮ</w:t>
            </w:r>
          </w:p>
        </w:tc>
      </w:tr>
      <w:tr w:rsidR="00E50882" w:rsidRPr="00462AE9" w:rsidTr="007532EA">
        <w:tc>
          <w:tcPr>
            <w:tcW w:w="4927" w:type="dxa"/>
            <w:shd w:val="clear" w:color="auto" w:fill="auto"/>
          </w:tcPr>
          <w:p w:rsidR="00E50882" w:rsidRPr="00462AE9" w:rsidRDefault="00E50882" w:rsidP="007532EA">
            <w:pPr>
              <w:jc w:val="both"/>
              <w:rPr>
                <w:kern w:val="2"/>
              </w:rPr>
            </w:pPr>
          </w:p>
        </w:tc>
        <w:tc>
          <w:tcPr>
            <w:tcW w:w="4928" w:type="dxa"/>
            <w:shd w:val="clear" w:color="auto" w:fill="auto"/>
          </w:tcPr>
          <w:p w:rsidR="00E50882" w:rsidRPr="00462AE9" w:rsidRDefault="00E50882" w:rsidP="007532EA">
            <w:pPr>
              <w:jc w:val="center"/>
              <w:rPr>
                <w:kern w:val="2"/>
                <w:u w:val="single"/>
              </w:rPr>
            </w:pPr>
            <w:r w:rsidRPr="00462AE9">
              <w:t xml:space="preserve">Руководитель </w:t>
            </w:r>
            <w:r w:rsidRPr="00462AE9">
              <w:rPr>
                <w:b w:val="0"/>
              </w:rPr>
              <w:t>централизованной библиотечной системы</w:t>
            </w:r>
          </w:p>
          <w:p w:rsidR="00E50882" w:rsidRPr="00462AE9" w:rsidRDefault="00E50882" w:rsidP="007532EA">
            <w:pPr>
              <w:jc w:val="center"/>
            </w:pPr>
            <w:r w:rsidRPr="00462AE9">
              <w:rPr>
                <w:u w:val="single"/>
              </w:rPr>
              <w:t>Подпись</w:t>
            </w:r>
            <w:r w:rsidRPr="00462AE9">
              <w:t xml:space="preserve">               </w:t>
            </w:r>
            <w:r w:rsidRPr="00462AE9">
              <w:rPr>
                <w:u w:val="single"/>
              </w:rPr>
              <w:t>расшифровка подписи</w:t>
            </w:r>
          </w:p>
          <w:p w:rsidR="00E50882" w:rsidRPr="005E26BB" w:rsidRDefault="00E50882" w:rsidP="007532EA">
            <w:pPr>
              <w:jc w:val="center"/>
            </w:pPr>
            <w:r>
              <w:t>Дата</w:t>
            </w:r>
          </w:p>
          <w:p w:rsidR="00E50882" w:rsidRPr="00462AE9" w:rsidRDefault="00E50882" w:rsidP="007532EA">
            <w:pPr>
              <w:jc w:val="center"/>
              <w:rPr>
                <w:kern w:val="2"/>
              </w:rPr>
            </w:pPr>
          </w:p>
        </w:tc>
      </w:tr>
    </w:tbl>
    <w:p w:rsidR="00E50882" w:rsidRPr="00462AE9" w:rsidRDefault="00E50882" w:rsidP="00E50882">
      <w:pPr>
        <w:jc w:val="both"/>
      </w:pPr>
    </w:p>
    <w:p w:rsidR="00E50882" w:rsidRPr="00462AE9" w:rsidRDefault="00E50882" w:rsidP="00E50882">
      <w:pPr>
        <w:jc w:val="both"/>
      </w:pPr>
      <w:r w:rsidRPr="00462AE9">
        <w:t>ПРИМЕРНАЯ НОМЕНКЛАТУРА ДЕЛ</w:t>
      </w:r>
    </w:p>
    <w:p w:rsidR="00E50882" w:rsidRPr="00462AE9" w:rsidRDefault="00E50882" w:rsidP="00E50882">
      <w:pPr>
        <w:jc w:val="both"/>
      </w:pPr>
    </w:p>
    <w:p w:rsidR="00E50882" w:rsidRPr="00462AE9" w:rsidRDefault="00E50882" w:rsidP="00E50882">
      <w:pPr>
        <w:jc w:val="both"/>
      </w:pPr>
      <w:r w:rsidRPr="00462AE9">
        <w:t xml:space="preserve">на </w:t>
      </w:r>
      <w:r>
        <w:t>_________</w:t>
      </w:r>
      <w:proofErr w:type="gramStart"/>
      <w:r>
        <w:t>_</w:t>
      </w:r>
      <w:r w:rsidRPr="00462AE9">
        <w:t xml:space="preserve">  год</w:t>
      </w:r>
      <w:proofErr w:type="gramEnd"/>
    </w:p>
    <w:p w:rsidR="00E50882" w:rsidRPr="00462AE9" w:rsidRDefault="00E50882" w:rsidP="00E50882">
      <w:pPr>
        <w:jc w:val="both"/>
      </w:pPr>
    </w:p>
    <w:tbl>
      <w:tblPr>
        <w:tblW w:w="9857" w:type="dxa"/>
        <w:tblInd w:w="7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5"/>
        <w:gridCol w:w="4284"/>
        <w:gridCol w:w="1143"/>
        <w:gridCol w:w="1800"/>
        <w:gridCol w:w="1635"/>
      </w:tblGrid>
      <w:tr w:rsidR="00E50882" w:rsidRPr="00462AE9" w:rsidTr="007532EA">
        <w:trPr>
          <w:trHeight w:val="115"/>
        </w:trPr>
        <w:tc>
          <w:tcPr>
            <w:tcW w:w="995" w:type="dxa"/>
            <w:shd w:val="clear" w:color="auto" w:fill="auto"/>
          </w:tcPr>
          <w:p w:rsidR="00E50882" w:rsidRPr="00462AE9" w:rsidRDefault="00E50882" w:rsidP="007532EA">
            <w:pPr>
              <w:jc w:val="center"/>
            </w:pPr>
            <w:r w:rsidRPr="00462AE9">
              <w:t>Индекс</w:t>
            </w:r>
          </w:p>
          <w:p w:rsidR="00E50882" w:rsidRPr="00462AE9" w:rsidRDefault="00E50882" w:rsidP="007532EA">
            <w:pPr>
              <w:jc w:val="center"/>
            </w:pPr>
            <w:r w:rsidRPr="00462AE9">
              <w:t>дела</w:t>
            </w:r>
          </w:p>
        </w:tc>
        <w:tc>
          <w:tcPr>
            <w:tcW w:w="4284" w:type="dxa"/>
            <w:shd w:val="clear" w:color="auto" w:fill="auto"/>
          </w:tcPr>
          <w:p w:rsidR="00E50882" w:rsidRPr="00462AE9" w:rsidRDefault="00E50882" w:rsidP="007532EA">
            <w:pPr>
              <w:jc w:val="center"/>
            </w:pPr>
            <w:r w:rsidRPr="00462AE9">
              <w:t>Заголовок дела</w:t>
            </w:r>
          </w:p>
        </w:tc>
        <w:tc>
          <w:tcPr>
            <w:tcW w:w="1143" w:type="dxa"/>
            <w:shd w:val="clear" w:color="auto" w:fill="auto"/>
          </w:tcPr>
          <w:p w:rsidR="00E50882" w:rsidRPr="00462AE9" w:rsidRDefault="00E50882" w:rsidP="007532EA">
            <w:pPr>
              <w:jc w:val="center"/>
            </w:pPr>
            <w:r w:rsidRPr="00462AE9">
              <w:t>Количество дел</w:t>
            </w:r>
          </w:p>
        </w:tc>
        <w:tc>
          <w:tcPr>
            <w:tcW w:w="1800" w:type="dxa"/>
            <w:shd w:val="clear" w:color="auto" w:fill="auto"/>
          </w:tcPr>
          <w:p w:rsidR="00E50882" w:rsidRPr="00462AE9" w:rsidRDefault="00E50882" w:rsidP="007532EA">
            <w:pPr>
              <w:jc w:val="center"/>
            </w:pPr>
            <w:r w:rsidRPr="00462AE9">
              <w:t>Срок</w:t>
            </w:r>
          </w:p>
          <w:p w:rsidR="00E50882" w:rsidRPr="00462AE9" w:rsidRDefault="00E50882" w:rsidP="007532EA">
            <w:pPr>
              <w:jc w:val="center"/>
            </w:pPr>
            <w:r w:rsidRPr="00462AE9">
              <w:t xml:space="preserve">хранения и </w:t>
            </w:r>
          </w:p>
          <w:p w:rsidR="00E50882" w:rsidRPr="00462AE9" w:rsidRDefault="00E50882" w:rsidP="007532EA">
            <w:pPr>
              <w:jc w:val="center"/>
            </w:pPr>
            <w:r w:rsidRPr="00462AE9">
              <w:t>№ статьи по перечню</w:t>
            </w:r>
          </w:p>
          <w:p w:rsidR="00E50882" w:rsidRPr="00462AE9" w:rsidRDefault="00E50882" w:rsidP="007532EA">
            <w:pPr>
              <w:jc w:val="center"/>
            </w:pPr>
          </w:p>
        </w:tc>
        <w:tc>
          <w:tcPr>
            <w:tcW w:w="1635" w:type="dxa"/>
            <w:shd w:val="clear" w:color="auto" w:fill="auto"/>
          </w:tcPr>
          <w:p w:rsidR="00E50882" w:rsidRPr="00462AE9" w:rsidRDefault="00E50882" w:rsidP="007532EA">
            <w:pPr>
              <w:jc w:val="center"/>
            </w:pPr>
            <w:r w:rsidRPr="00462AE9">
              <w:t>Примечание</w:t>
            </w:r>
          </w:p>
        </w:tc>
      </w:tr>
    </w:tbl>
    <w:p w:rsidR="00E50882" w:rsidRPr="00462AE9" w:rsidRDefault="00E50882" w:rsidP="00E50882">
      <w:pPr>
        <w:spacing w:line="60" w:lineRule="exact"/>
      </w:pPr>
    </w:p>
    <w:tbl>
      <w:tblPr>
        <w:tblW w:w="9868" w:type="dxa"/>
        <w:tblInd w:w="70" w:type="dxa"/>
        <w:tblLayout w:type="fixed"/>
        <w:tblCellMar>
          <w:left w:w="70" w:type="dxa"/>
          <w:right w:w="70" w:type="dxa"/>
        </w:tblCellMar>
        <w:tblLook w:val="0000" w:firstRow="0" w:lastRow="0" w:firstColumn="0" w:lastColumn="0" w:noHBand="0" w:noVBand="0"/>
      </w:tblPr>
      <w:tblGrid>
        <w:gridCol w:w="995"/>
        <w:gridCol w:w="4284"/>
        <w:gridCol w:w="1143"/>
        <w:gridCol w:w="1800"/>
        <w:gridCol w:w="1635"/>
        <w:gridCol w:w="11"/>
      </w:tblGrid>
      <w:tr w:rsidR="00E50882" w:rsidRPr="00462AE9" w:rsidTr="007532EA">
        <w:trPr>
          <w:gridAfter w:val="1"/>
          <w:wAfter w:w="11" w:type="dxa"/>
          <w:trHeight w:val="115"/>
          <w:tblHeader/>
        </w:trPr>
        <w:tc>
          <w:tcPr>
            <w:tcW w:w="995"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center"/>
            </w:pPr>
            <w:r w:rsidRPr="00462AE9">
              <w:t>1</w:t>
            </w:r>
          </w:p>
        </w:tc>
        <w:tc>
          <w:tcPr>
            <w:tcW w:w="4284"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center"/>
            </w:pPr>
            <w:r w:rsidRPr="00462AE9">
              <w:t>2</w:t>
            </w:r>
          </w:p>
        </w:tc>
        <w:tc>
          <w:tcPr>
            <w:tcW w:w="1143"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center"/>
            </w:pPr>
            <w:r w:rsidRPr="00462AE9">
              <w:t>3</w:t>
            </w:r>
          </w:p>
        </w:tc>
        <w:tc>
          <w:tcPr>
            <w:tcW w:w="1800"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center"/>
            </w:pPr>
            <w:r w:rsidRPr="00462AE9">
              <w:t>4</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E50882" w:rsidRPr="00462AE9" w:rsidRDefault="00E50882" w:rsidP="007532EA">
            <w:pPr>
              <w:jc w:val="center"/>
            </w:pPr>
            <w:r w:rsidRPr="00462AE9">
              <w:t>5</w:t>
            </w:r>
          </w:p>
        </w:tc>
      </w:tr>
      <w:tr w:rsidR="00E50882" w:rsidRPr="00462AE9" w:rsidTr="007532EA">
        <w:trPr>
          <w:trHeight w:val="115"/>
        </w:trPr>
        <w:tc>
          <w:tcPr>
            <w:tcW w:w="9868" w:type="dxa"/>
            <w:gridSpan w:val="6"/>
            <w:tcBorders>
              <w:top w:val="single" w:sz="4" w:space="0" w:color="000000"/>
            </w:tcBorders>
            <w:shd w:val="clear" w:color="auto" w:fill="auto"/>
          </w:tcPr>
          <w:p w:rsidR="00E50882" w:rsidRPr="00462AE9" w:rsidRDefault="00E50882" w:rsidP="007532EA">
            <w:pPr>
              <w:jc w:val="center"/>
              <w:rPr>
                <w:b w:val="0"/>
                <w:caps/>
              </w:rPr>
            </w:pPr>
            <w:r w:rsidRPr="00462AE9">
              <w:rPr>
                <w:b w:val="0"/>
                <w:caps/>
              </w:rPr>
              <w:t>01 – Руководство и контроль</w:t>
            </w:r>
          </w:p>
          <w:p w:rsidR="00E50882" w:rsidRPr="00462AE9" w:rsidRDefault="00E50882" w:rsidP="007532EA">
            <w:pPr>
              <w:jc w:val="both"/>
              <w:rPr>
                <w:b w:val="0"/>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01-01</w:t>
            </w:r>
          </w:p>
        </w:tc>
        <w:tc>
          <w:tcPr>
            <w:tcW w:w="4284" w:type="dxa"/>
            <w:shd w:val="clear" w:color="auto" w:fill="auto"/>
          </w:tcPr>
          <w:p w:rsidR="00E50882" w:rsidRPr="00462AE9" w:rsidRDefault="00E50882" w:rsidP="007532EA">
            <w:pPr>
              <w:jc w:val="both"/>
            </w:pPr>
            <w:r w:rsidRPr="00462AE9">
              <w:t xml:space="preserve">Законы Российской Федерации, Чувашской Республики, Указы Президента Российской Федерации, Главы Чувашской </w:t>
            </w:r>
            <w:proofErr w:type="gramStart"/>
            <w:r w:rsidRPr="00462AE9">
              <w:t>Республики,  постановления</w:t>
            </w:r>
            <w:proofErr w:type="gramEnd"/>
            <w:r w:rsidRPr="00462AE9">
              <w:t xml:space="preserve">, распоряжения Правительства Российской Федерации, Кабинета Министров Чувашской Республики, присланные для руководства и сведения </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ДМН</w:t>
            </w:r>
          </w:p>
          <w:p w:rsidR="00E50882" w:rsidRPr="00462AE9" w:rsidRDefault="00E50882" w:rsidP="007532EA">
            <w:pPr>
              <w:jc w:val="center"/>
            </w:pPr>
            <w:r w:rsidRPr="00462AE9">
              <w:t>ст. 1 б</w:t>
            </w:r>
          </w:p>
        </w:tc>
        <w:tc>
          <w:tcPr>
            <w:tcW w:w="1635" w:type="dxa"/>
            <w:shd w:val="clear" w:color="auto" w:fill="auto"/>
          </w:tcPr>
          <w:p w:rsidR="00E50882" w:rsidRPr="00EA60F8" w:rsidRDefault="00E50882" w:rsidP="007532EA">
            <w:pPr>
              <w:snapToGrid w:val="0"/>
              <w:jc w:val="center"/>
              <w:rPr>
                <w:sz w:val="18"/>
                <w:szCs w:val="18"/>
              </w:rPr>
            </w:pPr>
            <w:r w:rsidRPr="00EA60F8">
              <w:rPr>
                <w:sz w:val="18"/>
                <w:szCs w:val="18"/>
              </w:rPr>
              <w:t>относящиеся к вопросам основной деятельности - постоянно</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01-02</w:t>
            </w:r>
          </w:p>
        </w:tc>
        <w:tc>
          <w:tcPr>
            <w:tcW w:w="4284" w:type="dxa"/>
            <w:shd w:val="clear" w:color="auto" w:fill="auto"/>
          </w:tcPr>
          <w:p w:rsidR="00E50882" w:rsidRPr="00462AE9" w:rsidRDefault="00E50882" w:rsidP="007532EA">
            <w:pPr>
              <w:jc w:val="both"/>
            </w:pPr>
            <w:r w:rsidRPr="00462AE9">
              <w:t>Приказы, указания, письма Министерства культуры, по делам национальностей и архивного дела Чувашской Республики, Национальной библиотеки Чувашской Республики, органа местного самоуправления, присланные для руководства и сведения</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ДМН</w:t>
            </w:r>
          </w:p>
          <w:p w:rsidR="00E50882" w:rsidRPr="00462AE9" w:rsidRDefault="00E50882" w:rsidP="007532EA">
            <w:pPr>
              <w:jc w:val="center"/>
            </w:pPr>
            <w:r w:rsidRPr="00462AE9">
              <w:t>ст. 1 б</w:t>
            </w:r>
          </w:p>
        </w:tc>
        <w:tc>
          <w:tcPr>
            <w:tcW w:w="1635" w:type="dxa"/>
            <w:shd w:val="clear" w:color="auto" w:fill="auto"/>
          </w:tcPr>
          <w:p w:rsidR="00E50882" w:rsidRPr="00EA60F8" w:rsidRDefault="00E50882" w:rsidP="007532EA">
            <w:pPr>
              <w:snapToGrid w:val="0"/>
              <w:jc w:val="center"/>
              <w:rPr>
                <w:sz w:val="18"/>
                <w:szCs w:val="18"/>
              </w:rPr>
            </w:pPr>
            <w:r w:rsidRPr="00EA60F8">
              <w:rPr>
                <w:sz w:val="18"/>
                <w:szCs w:val="18"/>
              </w:rPr>
              <w:t>относящиеся к вопросам основной деятельности - постоянно</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01-03</w:t>
            </w:r>
          </w:p>
        </w:tc>
        <w:tc>
          <w:tcPr>
            <w:tcW w:w="4284" w:type="dxa"/>
            <w:shd w:val="clear" w:color="auto" w:fill="auto"/>
          </w:tcPr>
          <w:p w:rsidR="00E50882" w:rsidRPr="00462AE9" w:rsidRDefault="00E50882" w:rsidP="007532EA">
            <w:pPr>
              <w:jc w:val="both"/>
              <w:rPr>
                <w:color w:val="000000"/>
              </w:rPr>
            </w:pPr>
            <w:r w:rsidRPr="00462AE9">
              <w:t>Устав учреждения</w:t>
            </w:r>
            <w:r w:rsidRPr="00462AE9">
              <w:rPr>
                <w:color w:val="000000"/>
              </w:rPr>
              <w:t xml:space="preserve"> и документы о его регистрации</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50 а, 39</w:t>
            </w:r>
          </w:p>
          <w:p w:rsidR="00E50882" w:rsidRPr="00462AE9" w:rsidRDefault="00E50882" w:rsidP="007532EA">
            <w:pPr>
              <w:jc w:val="center"/>
            </w:pPr>
          </w:p>
        </w:tc>
        <w:tc>
          <w:tcPr>
            <w:tcW w:w="1635" w:type="dxa"/>
            <w:shd w:val="clear" w:color="auto" w:fill="auto"/>
          </w:tcPr>
          <w:p w:rsidR="00E50882" w:rsidRPr="00EA60F8" w:rsidRDefault="00E50882" w:rsidP="007532EA">
            <w:pPr>
              <w:snapToGrid w:val="0"/>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01-04</w:t>
            </w:r>
          </w:p>
        </w:tc>
        <w:tc>
          <w:tcPr>
            <w:tcW w:w="4284" w:type="dxa"/>
            <w:shd w:val="clear" w:color="auto" w:fill="auto"/>
          </w:tcPr>
          <w:p w:rsidR="00E50882" w:rsidRPr="00462AE9" w:rsidRDefault="00E50882" w:rsidP="007532EA">
            <w:pPr>
              <w:pStyle w:val="a5"/>
              <w:jc w:val="both"/>
            </w:pPr>
            <w:r w:rsidRPr="00462AE9">
              <w:t>Приказы по основной деятельности</w:t>
            </w:r>
          </w:p>
          <w:p w:rsidR="00E50882" w:rsidRPr="00462AE9" w:rsidRDefault="00E50882" w:rsidP="007532EA">
            <w:pPr>
              <w:pStyle w:val="a5"/>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19 а</w:t>
            </w:r>
          </w:p>
        </w:tc>
        <w:tc>
          <w:tcPr>
            <w:tcW w:w="1635" w:type="dxa"/>
            <w:shd w:val="clear" w:color="auto" w:fill="auto"/>
          </w:tcPr>
          <w:p w:rsidR="00E50882" w:rsidRPr="00EA60F8" w:rsidRDefault="00E50882" w:rsidP="007532EA">
            <w:pPr>
              <w:snapToGrid w:val="0"/>
              <w:jc w:val="center"/>
              <w:rPr>
                <w:sz w:val="18"/>
                <w:szCs w:val="18"/>
              </w:rPr>
            </w:pPr>
          </w:p>
        </w:tc>
      </w:tr>
      <w:tr w:rsidR="00E50882" w:rsidRPr="00462AE9" w:rsidTr="007532EA">
        <w:trPr>
          <w:gridAfter w:val="1"/>
          <w:wAfter w:w="11" w:type="dxa"/>
          <w:trHeight w:val="910"/>
        </w:trPr>
        <w:tc>
          <w:tcPr>
            <w:tcW w:w="995" w:type="dxa"/>
            <w:shd w:val="clear" w:color="auto" w:fill="auto"/>
          </w:tcPr>
          <w:p w:rsidR="00E50882" w:rsidRPr="00462AE9" w:rsidRDefault="00E50882" w:rsidP="007532EA">
            <w:pPr>
              <w:jc w:val="both"/>
            </w:pPr>
            <w:r w:rsidRPr="00462AE9">
              <w:t>01-05</w:t>
            </w:r>
          </w:p>
          <w:p w:rsidR="00E50882" w:rsidRPr="00462AE9" w:rsidRDefault="00E50882" w:rsidP="007532EA">
            <w:pPr>
              <w:jc w:val="both"/>
            </w:pPr>
          </w:p>
        </w:tc>
        <w:tc>
          <w:tcPr>
            <w:tcW w:w="4284" w:type="dxa"/>
            <w:shd w:val="clear" w:color="auto" w:fill="auto"/>
          </w:tcPr>
          <w:p w:rsidR="00E50882" w:rsidRPr="00462AE9" w:rsidRDefault="00E50882" w:rsidP="007532EA">
            <w:pPr>
              <w:pStyle w:val="a5"/>
              <w:jc w:val="both"/>
              <w:rPr>
                <w:lang w:val="ru-RU"/>
              </w:rPr>
            </w:pPr>
            <w:r w:rsidRPr="00462AE9">
              <w:rPr>
                <w:lang w:val="ru-RU"/>
              </w:rPr>
              <w:t>Положения о структурных подразделениях учреждения</w:t>
            </w: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t>п</w:t>
            </w:r>
            <w:r w:rsidRPr="00462AE9">
              <w:t>остоянно</w:t>
            </w:r>
          </w:p>
          <w:p w:rsidR="00E50882" w:rsidRPr="00462AE9" w:rsidRDefault="00E50882" w:rsidP="007532EA">
            <w:pPr>
              <w:jc w:val="center"/>
            </w:pPr>
            <w:r w:rsidRPr="00462AE9">
              <w:t>ст. 55 а</w:t>
            </w:r>
          </w:p>
        </w:tc>
        <w:tc>
          <w:tcPr>
            <w:tcW w:w="1635" w:type="dxa"/>
            <w:shd w:val="clear" w:color="auto" w:fill="auto"/>
          </w:tcPr>
          <w:p w:rsidR="00E50882" w:rsidRPr="00EA60F8" w:rsidRDefault="00E50882" w:rsidP="007532EA">
            <w:pPr>
              <w:snapToGrid w:val="0"/>
              <w:jc w:val="center"/>
              <w:rPr>
                <w:sz w:val="18"/>
                <w:szCs w:val="18"/>
              </w:rPr>
            </w:pPr>
          </w:p>
        </w:tc>
      </w:tr>
      <w:tr w:rsidR="00E50882" w:rsidRPr="00462AE9" w:rsidTr="007532EA">
        <w:trPr>
          <w:gridAfter w:val="1"/>
          <w:wAfter w:w="11" w:type="dxa"/>
          <w:trHeight w:val="910"/>
        </w:trPr>
        <w:tc>
          <w:tcPr>
            <w:tcW w:w="995" w:type="dxa"/>
            <w:shd w:val="clear" w:color="auto" w:fill="auto"/>
          </w:tcPr>
          <w:p w:rsidR="00E50882" w:rsidRPr="00462AE9" w:rsidRDefault="00E50882" w:rsidP="007532EA">
            <w:pPr>
              <w:jc w:val="both"/>
            </w:pPr>
            <w:r w:rsidRPr="00462AE9">
              <w:t>01-06</w:t>
            </w:r>
          </w:p>
        </w:tc>
        <w:tc>
          <w:tcPr>
            <w:tcW w:w="4284" w:type="dxa"/>
            <w:shd w:val="clear" w:color="auto" w:fill="auto"/>
          </w:tcPr>
          <w:p w:rsidR="00E50882" w:rsidRPr="00462AE9" w:rsidRDefault="00E50882" w:rsidP="007532EA">
            <w:pPr>
              <w:pStyle w:val="a5"/>
              <w:jc w:val="both"/>
              <w:rPr>
                <w:lang w:val="ru-RU"/>
              </w:rPr>
            </w:pPr>
            <w:r w:rsidRPr="00462AE9">
              <w:rPr>
                <w:lang w:val="ru-RU"/>
              </w:rPr>
              <w:t xml:space="preserve">Лицензия на осуществление деятельности учреждения, свидетельства о государственной </w:t>
            </w:r>
            <w:r w:rsidRPr="00462AE9">
              <w:rPr>
                <w:lang w:val="ru-RU"/>
              </w:rPr>
              <w:lastRenderedPageBreak/>
              <w:t>аккредитации</w:t>
            </w: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t>п</w:t>
            </w:r>
            <w:r w:rsidRPr="00462AE9">
              <w:t>остоянно</w:t>
            </w:r>
          </w:p>
          <w:p w:rsidR="00E50882" w:rsidRPr="00462AE9" w:rsidRDefault="00E50882" w:rsidP="007532EA">
            <w:pPr>
              <w:jc w:val="center"/>
            </w:pPr>
            <w:r w:rsidRPr="00462AE9">
              <w:t>ст. 97, 105</w:t>
            </w:r>
          </w:p>
        </w:tc>
        <w:tc>
          <w:tcPr>
            <w:tcW w:w="1635" w:type="dxa"/>
            <w:shd w:val="clear" w:color="auto" w:fill="auto"/>
          </w:tcPr>
          <w:p w:rsidR="00E50882" w:rsidRPr="00EA60F8" w:rsidRDefault="00E50882" w:rsidP="007532EA">
            <w:pPr>
              <w:snapToGrid w:val="0"/>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01-07</w:t>
            </w:r>
          </w:p>
        </w:tc>
        <w:tc>
          <w:tcPr>
            <w:tcW w:w="4284" w:type="dxa"/>
            <w:shd w:val="clear" w:color="auto" w:fill="auto"/>
          </w:tcPr>
          <w:p w:rsidR="00E50882" w:rsidRPr="00462AE9" w:rsidRDefault="00E50882" w:rsidP="007532EA">
            <w:pPr>
              <w:pStyle w:val="a5"/>
              <w:jc w:val="both"/>
            </w:pPr>
            <w:r w:rsidRPr="00462AE9">
              <w:t xml:space="preserve">Годовой план работы </w:t>
            </w: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Default="00E50882" w:rsidP="007532EA">
            <w:pPr>
              <w:jc w:val="center"/>
            </w:pPr>
            <w:r w:rsidRPr="00462AE9">
              <w:t>ст. 285 а</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r w:rsidRPr="00EA60F8">
              <w:rPr>
                <w:sz w:val="18"/>
                <w:szCs w:val="18"/>
              </w:rPr>
              <w:t xml:space="preserve">Квартальные </w:t>
            </w:r>
            <w:r>
              <w:rPr>
                <w:sz w:val="18"/>
                <w:szCs w:val="18"/>
              </w:rPr>
              <w:t>план</w:t>
            </w:r>
            <w:r w:rsidRPr="00EA60F8">
              <w:rPr>
                <w:sz w:val="18"/>
                <w:szCs w:val="18"/>
              </w:rPr>
              <w:t>ы - 5 лет</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01-08</w:t>
            </w:r>
          </w:p>
          <w:p w:rsidR="00E50882" w:rsidRPr="00462AE9" w:rsidRDefault="00E50882" w:rsidP="007532EA">
            <w:pPr>
              <w:jc w:val="both"/>
            </w:pPr>
          </w:p>
        </w:tc>
        <w:tc>
          <w:tcPr>
            <w:tcW w:w="4284" w:type="dxa"/>
            <w:shd w:val="clear" w:color="auto" w:fill="auto"/>
          </w:tcPr>
          <w:p w:rsidR="00E50882" w:rsidRPr="00462AE9" w:rsidRDefault="00E50882" w:rsidP="007532EA">
            <w:pPr>
              <w:pStyle w:val="a5"/>
              <w:jc w:val="both"/>
            </w:pPr>
            <w:r w:rsidRPr="00462AE9">
              <w:t xml:space="preserve">Годовой отчет о деятельности </w:t>
            </w: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464 б</w:t>
            </w:r>
          </w:p>
          <w:p w:rsidR="00E50882" w:rsidRPr="00462AE9" w:rsidRDefault="00E50882" w:rsidP="007532EA"/>
        </w:tc>
        <w:tc>
          <w:tcPr>
            <w:tcW w:w="1635" w:type="dxa"/>
            <w:shd w:val="clear" w:color="auto" w:fill="auto"/>
          </w:tcPr>
          <w:p w:rsidR="00E50882" w:rsidRPr="00462AE9" w:rsidRDefault="00E50882" w:rsidP="007532EA">
            <w:pPr>
              <w:snapToGrid w:val="0"/>
              <w:jc w:val="center"/>
            </w:pPr>
            <w:r w:rsidRPr="00EA60F8">
              <w:rPr>
                <w:sz w:val="18"/>
                <w:szCs w:val="18"/>
              </w:rPr>
              <w:t>Квартальные отчеты - 5 лет</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01-09</w:t>
            </w:r>
          </w:p>
        </w:tc>
        <w:tc>
          <w:tcPr>
            <w:tcW w:w="4284" w:type="dxa"/>
            <w:shd w:val="clear" w:color="auto" w:fill="auto"/>
          </w:tcPr>
          <w:p w:rsidR="00E50882" w:rsidRPr="00462AE9" w:rsidRDefault="00E50882" w:rsidP="007532EA">
            <w:pPr>
              <w:pStyle w:val="a5"/>
              <w:jc w:val="both"/>
              <w:rPr>
                <w:lang w:val="ru-RU"/>
              </w:rPr>
            </w:pPr>
            <w:r w:rsidRPr="00462AE9">
              <w:rPr>
                <w:lang w:val="ru-RU"/>
              </w:rPr>
              <w:t>Муниципальное задание и отчеты о его выполнении</w:t>
            </w: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262 а</w:t>
            </w:r>
          </w:p>
          <w:p w:rsidR="00E50882" w:rsidRPr="00462AE9" w:rsidRDefault="00E50882" w:rsidP="007532EA">
            <w:pPr>
              <w:jc w:val="center"/>
            </w:pPr>
          </w:p>
        </w:tc>
        <w:tc>
          <w:tcPr>
            <w:tcW w:w="1635" w:type="dxa"/>
            <w:shd w:val="clear" w:color="auto" w:fill="auto"/>
          </w:tcPr>
          <w:p w:rsidR="00E50882" w:rsidRPr="00EA60F8" w:rsidRDefault="00E50882" w:rsidP="007532EA">
            <w:pPr>
              <w:snapToGrid w:val="0"/>
              <w:jc w:val="center"/>
              <w:rPr>
                <w:sz w:val="18"/>
                <w:szCs w:val="18"/>
              </w:rPr>
            </w:pPr>
            <w:r w:rsidRPr="00EA60F8">
              <w:rPr>
                <w:sz w:val="18"/>
                <w:szCs w:val="18"/>
              </w:rPr>
              <w:t>Квартальные отчеты - 5 лет</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01-10</w:t>
            </w:r>
          </w:p>
        </w:tc>
        <w:tc>
          <w:tcPr>
            <w:tcW w:w="4284" w:type="dxa"/>
            <w:shd w:val="clear" w:color="auto" w:fill="auto"/>
          </w:tcPr>
          <w:p w:rsidR="00E50882" w:rsidRPr="00462AE9" w:rsidRDefault="00E50882" w:rsidP="007532EA">
            <w:pPr>
              <w:pStyle w:val="a5"/>
              <w:spacing w:after="0"/>
              <w:jc w:val="both"/>
              <w:rPr>
                <w:lang w:val="ru-RU"/>
              </w:rPr>
            </w:pPr>
            <w:r w:rsidRPr="00462AE9">
              <w:t xml:space="preserve">Годовые статистические сведения </w:t>
            </w:r>
            <w:r w:rsidRPr="00462AE9">
              <w:rPr>
                <w:lang w:val="ru-RU"/>
              </w:rPr>
              <w:t>по вопросам основной деятельности</w:t>
            </w: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467 б</w:t>
            </w:r>
          </w:p>
          <w:p w:rsidR="00E50882" w:rsidRPr="00462AE9" w:rsidRDefault="00E50882" w:rsidP="007532EA">
            <w:pPr>
              <w:jc w:val="center"/>
            </w:pPr>
          </w:p>
        </w:tc>
        <w:tc>
          <w:tcPr>
            <w:tcW w:w="1635" w:type="dxa"/>
            <w:shd w:val="clear" w:color="auto" w:fill="auto"/>
          </w:tcPr>
          <w:p w:rsidR="00E50882" w:rsidRPr="00EA60F8" w:rsidRDefault="00E50882" w:rsidP="007532EA">
            <w:pPr>
              <w:snapToGrid w:val="0"/>
              <w:jc w:val="center"/>
              <w:rPr>
                <w:sz w:val="18"/>
                <w:szCs w:val="18"/>
              </w:rPr>
            </w:pPr>
            <w:r w:rsidRPr="00EA60F8">
              <w:rPr>
                <w:sz w:val="18"/>
                <w:szCs w:val="18"/>
              </w:rPr>
              <w:t>Квартальные сведения - 5 лет</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01-11</w:t>
            </w:r>
          </w:p>
          <w:p w:rsidR="00E50882" w:rsidRPr="00462AE9" w:rsidRDefault="00E50882" w:rsidP="007532EA">
            <w:pPr>
              <w:jc w:val="both"/>
            </w:pPr>
          </w:p>
        </w:tc>
        <w:tc>
          <w:tcPr>
            <w:tcW w:w="4284" w:type="dxa"/>
            <w:shd w:val="clear" w:color="auto" w:fill="auto"/>
          </w:tcPr>
          <w:p w:rsidR="00E50882" w:rsidRPr="00462AE9" w:rsidRDefault="00E50882" w:rsidP="007532EA">
            <w:pPr>
              <w:jc w:val="both"/>
            </w:pPr>
            <w:r w:rsidRPr="00462AE9">
              <w:t>Документы о проведении комплексной проверки деятельности учреждения вышестоящими организациями, надзорными органами (справки, акты, информации и др.)</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173 а</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01-12</w:t>
            </w:r>
          </w:p>
          <w:p w:rsidR="00E50882" w:rsidRPr="00462AE9" w:rsidRDefault="00E50882" w:rsidP="007532EA">
            <w:pPr>
              <w:jc w:val="both"/>
            </w:pPr>
          </w:p>
        </w:tc>
        <w:tc>
          <w:tcPr>
            <w:tcW w:w="4284" w:type="dxa"/>
            <w:shd w:val="clear" w:color="auto" w:fill="auto"/>
          </w:tcPr>
          <w:p w:rsidR="00E50882" w:rsidRPr="00462AE9" w:rsidRDefault="00E50882" w:rsidP="007532EA">
            <w:pPr>
              <w:jc w:val="both"/>
            </w:pPr>
            <w:r w:rsidRPr="00462AE9">
              <w:t>Государственные контракты на поставку товаров, выполнение работ, оказание услуг</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 ЭПК</w:t>
            </w:r>
          </w:p>
          <w:p w:rsidR="00E50882" w:rsidRPr="00462AE9" w:rsidRDefault="00E50882" w:rsidP="007532EA">
            <w:pPr>
              <w:jc w:val="center"/>
            </w:pPr>
            <w:r w:rsidRPr="00462AE9">
              <w:t>ст. 272</w:t>
            </w:r>
          </w:p>
        </w:tc>
        <w:tc>
          <w:tcPr>
            <w:tcW w:w="1635" w:type="dxa"/>
            <w:shd w:val="clear" w:color="auto" w:fill="auto"/>
          </w:tcPr>
          <w:p w:rsidR="00E50882" w:rsidRPr="00EA60F8" w:rsidRDefault="00E50882" w:rsidP="007532EA">
            <w:pPr>
              <w:snapToGrid w:val="0"/>
              <w:jc w:val="center"/>
              <w:rPr>
                <w:sz w:val="18"/>
                <w:szCs w:val="18"/>
              </w:rPr>
            </w:pPr>
            <w:r w:rsidRPr="00EA60F8">
              <w:rPr>
                <w:sz w:val="18"/>
                <w:szCs w:val="18"/>
              </w:rPr>
              <w:t>По крупным поставкам и наиболее важным работам, услугам – пост.</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01-13</w:t>
            </w:r>
          </w:p>
          <w:p w:rsidR="00E50882" w:rsidRPr="00462AE9" w:rsidRDefault="00E50882" w:rsidP="007532EA">
            <w:pPr>
              <w:jc w:val="both"/>
            </w:pPr>
          </w:p>
        </w:tc>
        <w:tc>
          <w:tcPr>
            <w:tcW w:w="4284" w:type="dxa"/>
            <w:shd w:val="clear" w:color="auto" w:fill="auto"/>
          </w:tcPr>
          <w:p w:rsidR="00E50882" w:rsidRPr="00462AE9" w:rsidRDefault="00E50882" w:rsidP="007532EA">
            <w:pPr>
              <w:jc w:val="both"/>
            </w:pPr>
            <w:r w:rsidRPr="00462AE9">
              <w:t>Документы о фактах обращения в целях склонения работников к совершению коррупционных правонарушений (служебные записки, заключения, уведомления, письма и другие)</w:t>
            </w:r>
          </w:p>
          <w:p w:rsidR="00E50882" w:rsidRPr="00462AE9" w:rsidRDefault="00E50882" w:rsidP="007532EA">
            <w:pPr>
              <w:jc w:val="both"/>
            </w:pPr>
          </w:p>
        </w:tc>
        <w:tc>
          <w:tcPr>
            <w:tcW w:w="1143" w:type="dxa"/>
            <w:shd w:val="clear" w:color="auto" w:fill="auto"/>
          </w:tcPr>
          <w:p w:rsidR="00E50882" w:rsidRPr="00462AE9" w:rsidRDefault="00E50882" w:rsidP="007532EA">
            <w:pPr>
              <w:jc w:val="center"/>
            </w:pPr>
          </w:p>
        </w:tc>
        <w:tc>
          <w:tcPr>
            <w:tcW w:w="1800" w:type="dxa"/>
            <w:shd w:val="clear" w:color="auto" w:fill="auto"/>
          </w:tcPr>
          <w:p w:rsidR="00E50882" w:rsidRPr="00462AE9" w:rsidRDefault="00E50882" w:rsidP="007532EA">
            <w:pPr>
              <w:jc w:val="center"/>
            </w:pPr>
            <w:r w:rsidRPr="00462AE9">
              <w:t xml:space="preserve">5 лет ЭПК </w:t>
            </w:r>
          </w:p>
          <w:p w:rsidR="00E50882" w:rsidRPr="00462AE9" w:rsidRDefault="00E50882" w:rsidP="007532EA">
            <w:pPr>
              <w:jc w:val="center"/>
            </w:pPr>
            <w:r w:rsidRPr="00462AE9">
              <w:t>ст. 681</w:t>
            </w:r>
          </w:p>
        </w:tc>
        <w:tc>
          <w:tcPr>
            <w:tcW w:w="1635" w:type="dxa"/>
            <w:shd w:val="clear" w:color="auto" w:fill="auto"/>
          </w:tcPr>
          <w:p w:rsidR="00E50882" w:rsidRPr="00EA60F8" w:rsidRDefault="00E50882" w:rsidP="007532EA">
            <w:pPr>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01-14</w:t>
            </w:r>
          </w:p>
          <w:p w:rsidR="00E50882" w:rsidRPr="00462AE9" w:rsidRDefault="00E50882" w:rsidP="007532EA">
            <w:pPr>
              <w:jc w:val="both"/>
            </w:pPr>
          </w:p>
        </w:tc>
        <w:tc>
          <w:tcPr>
            <w:tcW w:w="4284" w:type="dxa"/>
            <w:shd w:val="clear" w:color="auto" w:fill="auto"/>
          </w:tcPr>
          <w:p w:rsidR="00E50882" w:rsidRPr="00462AE9" w:rsidRDefault="00E50882" w:rsidP="007532EA">
            <w:pPr>
              <w:jc w:val="both"/>
            </w:pPr>
            <w:r w:rsidRPr="00462AE9">
              <w:t>Документы о расследовании несчастных случаев на производстве (акты, заключения, справки, объяснительные записки, письма и другие)</w:t>
            </w:r>
          </w:p>
          <w:p w:rsidR="00E50882" w:rsidRPr="00462AE9" w:rsidRDefault="00E50882" w:rsidP="007532EA">
            <w:pPr>
              <w:jc w:val="both"/>
            </w:pPr>
          </w:p>
        </w:tc>
        <w:tc>
          <w:tcPr>
            <w:tcW w:w="1143" w:type="dxa"/>
            <w:shd w:val="clear" w:color="auto" w:fill="auto"/>
          </w:tcPr>
          <w:p w:rsidR="00E50882" w:rsidRPr="00462AE9" w:rsidRDefault="00E50882" w:rsidP="007532EA">
            <w:pPr>
              <w:jc w:val="center"/>
            </w:pPr>
          </w:p>
        </w:tc>
        <w:tc>
          <w:tcPr>
            <w:tcW w:w="1800" w:type="dxa"/>
            <w:shd w:val="clear" w:color="auto" w:fill="auto"/>
          </w:tcPr>
          <w:p w:rsidR="00E50882" w:rsidRPr="00462AE9" w:rsidRDefault="00E50882" w:rsidP="007532EA">
            <w:pPr>
              <w:jc w:val="center"/>
            </w:pPr>
            <w:r w:rsidRPr="00462AE9">
              <w:t>50 лет ЭПК</w:t>
            </w:r>
          </w:p>
          <w:p w:rsidR="00E50882" w:rsidRPr="00462AE9" w:rsidRDefault="00E50882" w:rsidP="007532EA">
            <w:pPr>
              <w:jc w:val="center"/>
            </w:pPr>
            <w:r w:rsidRPr="00462AE9">
              <w:t>ст. 632 а</w:t>
            </w:r>
          </w:p>
        </w:tc>
        <w:tc>
          <w:tcPr>
            <w:tcW w:w="1635" w:type="dxa"/>
            <w:shd w:val="clear" w:color="auto" w:fill="auto"/>
          </w:tcPr>
          <w:p w:rsidR="00E50882" w:rsidRPr="00EA60F8" w:rsidRDefault="00E50882" w:rsidP="007532EA">
            <w:pPr>
              <w:jc w:val="center"/>
              <w:rPr>
                <w:sz w:val="18"/>
                <w:szCs w:val="18"/>
              </w:rPr>
            </w:pPr>
            <w:r w:rsidRPr="00EA60F8">
              <w:rPr>
                <w:sz w:val="18"/>
                <w:szCs w:val="18"/>
              </w:rPr>
              <w:t>Связанные с крупным материальным ущербом и человеческими и жертвами – пост</w:t>
            </w:r>
            <w:r>
              <w:rPr>
                <w:sz w:val="18"/>
                <w:szCs w:val="18"/>
              </w:rPr>
              <w:t>оянно</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01-15</w:t>
            </w:r>
          </w:p>
          <w:p w:rsidR="00E50882" w:rsidRPr="00462AE9" w:rsidRDefault="00E50882" w:rsidP="007532EA">
            <w:pPr>
              <w:jc w:val="both"/>
            </w:pPr>
          </w:p>
        </w:tc>
        <w:tc>
          <w:tcPr>
            <w:tcW w:w="4284" w:type="dxa"/>
            <w:shd w:val="clear" w:color="auto" w:fill="auto"/>
          </w:tcPr>
          <w:p w:rsidR="00E50882" w:rsidRPr="00462AE9" w:rsidRDefault="00E50882" w:rsidP="007532EA">
            <w:pPr>
              <w:pStyle w:val="a5"/>
              <w:jc w:val="both"/>
              <w:rPr>
                <w:lang w:val="ru-RU"/>
              </w:rPr>
            </w:pPr>
            <w:r w:rsidRPr="00462AE9">
              <w:t>Приемно-сдаточные акты, составленные при смене руководителя</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79 а</w:t>
            </w:r>
          </w:p>
        </w:tc>
        <w:tc>
          <w:tcPr>
            <w:tcW w:w="1635" w:type="dxa"/>
            <w:shd w:val="clear" w:color="auto" w:fill="auto"/>
          </w:tcPr>
          <w:p w:rsidR="00E50882" w:rsidRPr="00EA60F8" w:rsidRDefault="00E50882" w:rsidP="007532EA">
            <w:pPr>
              <w:snapToGrid w:val="0"/>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01-16</w:t>
            </w:r>
          </w:p>
          <w:p w:rsidR="00E50882" w:rsidRPr="00462AE9" w:rsidRDefault="00E50882" w:rsidP="007532EA">
            <w:pPr>
              <w:jc w:val="both"/>
            </w:pPr>
          </w:p>
        </w:tc>
        <w:tc>
          <w:tcPr>
            <w:tcW w:w="4284" w:type="dxa"/>
            <w:shd w:val="clear" w:color="auto" w:fill="auto"/>
          </w:tcPr>
          <w:p w:rsidR="00E50882" w:rsidRPr="00462AE9" w:rsidRDefault="00E50882" w:rsidP="007532EA">
            <w:pPr>
              <w:pStyle w:val="a5"/>
              <w:jc w:val="both"/>
            </w:pPr>
            <w:r w:rsidRPr="00462AE9">
              <w:t>Паспорта зданий, сооружений</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 ЭПК</w:t>
            </w:r>
          </w:p>
          <w:p w:rsidR="00E50882" w:rsidRPr="00462AE9" w:rsidRDefault="00E50882" w:rsidP="007532EA">
            <w:pPr>
              <w:jc w:val="center"/>
            </w:pPr>
            <w:r w:rsidRPr="00462AE9">
              <w:t>ст. 802</w:t>
            </w:r>
          </w:p>
        </w:tc>
        <w:tc>
          <w:tcPr>
            <w:tcW w:w="1635" w:type="dxa"/>
            <w:shd w:val="clear" w:color="auto" w:fill="auto"/>
          </w:tcPr>
          <w:p w:rsidR="00E50882" w:rsidRPr="00EA60F8" w:rsidRDefault="00E50882" w:rsidP="007532EA">
            <w:pPr>
              <w:snapToGrid w:val="0"/>
              <w:jc w:val="center"/>
              <w:rPr>
                <w:sz w:val="18"/>
                <w:szCs w:val="18"/>
              </w:rPr>
            </w:pPr>
            <w:r w:rsidRPr="00EA60F8">
              <w:rPr>
                <w:sz w:val="18"/>
                <w:szCs w:val="18"/>
              </w:rPr>
              <w:t>После ликвидации здания.</w:t>
            </w:r>
          </w:p>
          <w:p w:rsidR="00E50882" w:rsidRPr="00EA60F8" w:rsidRDefault="00E50882" w:rsidP="007532EA">
            <w:pPr>
              <w:snapToGrid w:val="0"/>
              <w:jc w:val="center"/>
              <w:rPr>
                <w:sz w:val="18"/>
                <w:szCs w:val="18"/>
              </w:rPr>
            </w:pPr>
          </w:p>
          <w:p w:rsidR="00E50882" w:rsidRPr="00EA60F8" w:rsidRDefault="00E50882" w:rsidP="007532EA">
            <w:pPr>
              <w:pStyle w:val="a5"/>
              <w:jc w:val="center"/>
              <w:rPr>
                <w:sz w:val="18"/>
                <w:szCs w:val="18"/>
                <w:lang w:val="ru-RU"/>
              </w:rPr>
            </w:pPr>
            <w:r w:rsidRPr="00EA60F8">
              <w:rPr>
                <w:sz w:val="18"/>
                <w:szCs w:val="18"/>
              </w:rPr>
              <w:t>Паспорта зданий, сооружений</w:t>
            </w:r>
            <w:r w:rsidRPr="00EA60F8">
              <w:rPr>
                <w:sz w:val="18"/>
                <w:szCs w:val="18"/>
                <w:lang w:val="ru-RU"/>
              </w:rPr>
              <w:t>-памятников архитектуры - постоянно</w:t>
            </w:r>
          </w:p>
          <w:p w:rsidR="00E50882" w:rsidRPr="00EA60F8" w:rsidRDefault="00E50882" w:rsidP="007532EA">
            <w:pPr>
              <w:snapToGrid w:val="0"/>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lastRenderedPageBreak/>
              <w:t>01-17</w:t>
            </w:r>
          </w:p>
          <w:p w:rsidR="00E50882" w:rsidRPr="00462AE9" w:rsidRDefault="00E50882" w:rsidP="007532EA">
            <w:pPr>
              <w:jc w:val="both"/>
            </w:pPr>
          </w:p>
        </w:tc>
        <w:tc>
          <w:tcPr>
            <w:tcW w:w="4284" w:type="dxa"/>
            <w:shd w:val="clear" w:color="auto" w:fill="auto"/>
          </w:tcPr>
          <w:p w:rsidR="00E50882" w:rsidRPr="00462AE9" w:rsidRDefault="00E50882" w:rsidP="007532EA">
            <w:pPr>
              <w:pStyle w:val="a5"/>
              <w:jc w:val="both"/>
              <w:rPr>
                <w:lang w:val="ru-RU"/>
              </w:rPr>
            </w:pPr>
            <w:r w:rsidRPr="00462AE9">
              <w:rPr>
                <w:lang w:val="ru-RU"/>
              </w:rPr>
              <w:t>Обращения граждан (заявления, жалобы, претензии и др.) и документы по их рассмотрению</w:t>
            </w:r>
          </w:p>
          <w:p w:rsidR="00E50882" w:rsidRPr="00462AE9" w:rsidRDefault="00E50882" w:rsidP="007532EA">
            <w:pPr>
              <w:pStyle w:val="a5"/>
              <w:spacing w:after="0"/>
              <w:jc w:val="both"/>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183 а</w:t>
            </w:r>
          </w:p>
        </w:tc>
        <w:tc>
          <w:tcPr>
            <w:tcW w:w="1635" w:type="dxa"/>
            <w:shd w:val="clear" w:color="auto" w:fill="auto"/>
          </w:tcPr>
          <w:p w:rsidR="00E50882" w:rsidRPr="00EA60F8" w:rsidRDefault="00E50882" w:rsidP="007532EA">
            <w:pPr>
              <w:snapToGrid w:val="0"/>
              <w:jc w:val="center"/>
              <w:rPr>
                <w:sz w:val="18"/>
                <w:szCs w:val="18"/>
              </w:rPr>
            </w:pPr>
            <w:r w:rsidRPr="00EA60F8">
              <w:rPr>
                <w:sz w:val="18"/>
                <w:szCs w:val="18"/>
              </w:rPr>
              <w:t>Личного характера – 5 лет ЭПК</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01-18</w:t>
            </w:r>
          </w:p>
        </w:tc>
        <w:tc>
          <w:tcPr>
            <w:tcW w:w="4284" w:type="dxa"/>
            <w:shd w:val="clear" w:color="auto" w:fill="auto"/>
          </w:tcPr>
          <w:p w:rsidR="00E50882" w:rsidRPr="00462AE9" w:rsidRDefault="00E50882" w:rsidP="007532EA">
            <w:pPr>
              <w:pStyle w:val="21"/>
              <w:rPr>
                <w:lang w:val="ru-RU"/>
              </w:rPr>
            </w:pPr>
            <w:r w:rsidRPr="00462AE9">
              <w:t>Коллективный договор</w:t>
            </w:r>
            <w:r w:rsidRPr="00462AE9">
              <w:rPr>
                <w:lang w:val="ru-RU"/>
              </w:rPr>
              <w:t xml:space="preserve"> с приложениями</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576</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01-19</w:t>
            </w:r>
          </w:p>
          <w:p w:rsidR="00E50882" w:rsidRPr="00462AE9" w:rsidRDefault="00E50882" w:rsidP="007532EA">
            <w:pPr>
              <w:jc w:val="both"/>
            </w:pPr>
          </w:p>
        </w:tc>
        <w:tc>
          <w:tcPr>
            <w:tcW w:w="4284" w:type="dxa"/>
            <w:shd w:val="clear" w:color="auto" w:fill="auto"/>
          </w:tcPr>
          <w:p w:rsidR="00E50882" w:rsidRPr="00462AE9" w:rsidRDefault="00E50882" w:rsidP="007532EA">
            <w:pPr>
              <w:pStyle w:val="a5"/>
              <w:jc w:val="both"/>
              <w:rPr>
                <w:lang w:val="ru-RU"/>
              </w:rPr>
            </w:pPr>
            <w:r w:rsidRPr="00462AE9">
              <w:rPr>
                <w:lang w:val="ru-RU"/>
              </w:rPr>
              <w:t>Переписка по вопросам основной деятельности</w:t>
            </w:r>
          </w:p>
          <w:p w:rsidR="00E50882" w:rsidRPr="00462AE9" w:rsidRDefault="00E50882" w:rsidP="007532EA">
            <w:pPr>
              <w:pStyle w:val="a5"/>
              <w:spacing w:after="0"/>
              <w:jc w:val="both"/>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 ЭПК</w:t>
            </w:r>
          </w:p>
          <w:p w:rsidR="00E50882" w:rsidRPr="00462AE9" w:rsidRDefault="00E50882" w:rsidP="007532EA">
            <w:pPr>
              <w:jc w:val="center"/>
            </w:pPr>
            <w:r w:rsidRPr="00462AE9">
              <w:t>ст. 33, 35</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01-20</w:t>
            </w:r>
          </w:p>
          <w:p w:rsidR="00E50882" w:rsidRPr="00462AE9" w:rsidRDefault="00E50882" w:rsidP="007532EA">
            <w:pPr>
              <w:jc w:val="both"/>
            </w:pPr>
          </w:p>
        </w:tc>
        <w:tc>
          <w:tcPr>
            <w:tcW w:w="4284" w:type="dxa"/>
            <w:shd w:val="clear" w:color="auto" w:fill="auto"/>
          </w:tcPr>
          <w:p w:rsidR="00E50882" w:rsidRPr="00462AE9" w:rsidRDefault="00E50882" w:rsidP="007532EA">
            <w:pPr>
              <w:jc w:val="both"/>
              <w:rPr>
                <w:lang w:eastAsia="en-US" w:bidi="en-US"/>
              </w:rPr>
            </w:pPr>
            <w:r w:rsidRPr="00462AE9">
              <w:rPr>
                <w:lang w:eastAsia="en-US" w:bidi="en-US"/>
              </w:rPr>
              <w:t>Журнал регистрации приказов руководителя</w:t>
            </w:r>
            <w:r w:rsidRPr="00462AE9">
              <w:t xml:space="preserve"> </w:t>
            </w:r>
            <w:r w:rsidRPr="00462AE9">
              <w:rPr>
                <w:lang w:eastAsia="en-US" w:bidi="en-US"/>
              </w:rPr>
              <w:t>по основной деятельности</w:t>
            </w:r>
          </w:p>
          <w:p w:rsidR="00E50882" w:rsidRPr="00462AE9" w:rsidRDefault="00E50882" w:rsidP="007532EA">
            <w:pPr>
              <w:jc w:val="both"/>
              <w:rPr>
                <w:lang w:eastAsia="en-US" w:bidi="en-US"/>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rPr>
                <w:lang w:eastAsia="en-US" w:bidi="en-US"/>
              </w:rPr>
            </w:pPr>
            <w:r w:rsidRPr="00462AE9">
              <w:rPr>
                <w:lang w:eastAsia="en-US" w:bidi="en-US"/>
              </w:rPr>
              <w:t>постоянно</w:t>
            </w:r>
          </w:p>
          <w:p w:rsidR="00E50882" w:rsidRPr="00462AE9" w:rsidRDefault="00E50882" w:rsidP="007532EA">
            <w:pPr>
              <w:jc w:val="center"/>
              <w:rPr>
                <w:lang w:eastAsia="en-US" w:bidi="en-US"/>
              </w:rPr>
            </w:pPr>
            <w:r w:rsidRPr="00462AE9">
              <w:rPr>
                <w:lang w:eastAsia="en-US" w:bidi="en-US"/>
              </w:rPr>
              <w:t>ст. 258 а</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01-21</w:t>
            </w:r>
          </w:p>
          <w:p w:rsidR="00E50882" w:rsidRPr="00462AE9" w:rsidRDefault="00E50882" w:rsidP="007532EA">
            <w:pPr>
              <w:jc w:val="both"/>
            </w:pPr>
          </w:p>
        </w:tc>
        <w:tc>
          <w:tcPr>
            <w:tcW w:w="4284" w:type="dxa"/>
            <w:shd w:val="clear" w:color="auto" w:fill="auto"/>
          </w:tcPr>
          <w:p w:rsidR="00E50882" w:rsidRPr="00462AE9" w:rsidRDefault="00E50882" w:rsidP="007532EA">
            <w:pPr>
              <w:jc w:val="both"/>
            </w:pPr>
            <w:r w:rsidRPr="00462AE9">
              <w:t>Журнал регистрации поступающих документов (входящей корреспонденции)</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258 г</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01-22</w:t>
            </w:r>
          </w:p>
          <w:p w:rsidR="00E50882" w:rsidRPr="00462AE9" w:rsidRDefault="00E50882" w:rsidP="007532EA">
            <w:pPr>
              <w:jc w:val="both"/>
            </w:pPr>
          </w:p>
        </w:tc>
        <w:tc>
          <w:tcPr>
            <w:tcW w:w="4284" w:type="dxa"/>
            <w:shd w:val="clear" w:color="auto" w:fill="auto"/>
          </w:tcPr>
          <w:p w:rsidR="00E50882" w:rsidRPr="00462AE9" w:rsidRDefault="00E50882" w:rsidP="007532EA">
            <w:pPr>
              <w:jc w:val="both"/>
            </w:pPr>
            <w:r w:rsidRPr="00462AE9">
              <w:t>Журнал регистрации отправляемых документов (исходящей корреспонденции)</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258 г</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01-23</w:t>
            </w:r>
          </w:p>
        </w:tc>
        <w:tc>
          <w:tcPr>
            <w:tcW w:w="4284" w:type="dxa"/>
            <w:shd w:val="clear" w:color="auto" w:fill="auto"/>
          </w:tcPr>
          <w:p w:rsidR="00E50882" w:rsidRPr="00462AE9" w:rsidRDefault="00E50882" w:rsidP="007532EA">
            <w:pPr>
              <w:jc w:val="both"/>
            </w:pPr>
            <w:r w:rsidRPr="00462AE9">
              <w:t>Журнал регистрации обращений граждан</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258 е</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lang w:val="en-US"/>
              </w:rPr>
            </w:pPr>
            <w:r w:rsidRPr="00462AE9">
              <w:rPr>
                <w:lang w:val="en-US"/>
              </w:rPr>
              <w:t>01-24</w:t>
            </w:r>
          </w:p>
        </w:tc>
        <w:tc>
          <w:tcPr>
            <w:tcW w:w="4284" w:type="dxa"/>
            <w:shd w:val="clear" w:color="auto" w:fill="auto"/>
          </w:tcPr>
          <w:p w:rsidR="00E50882" w:rsidRPr="00462AE9" w:rsidRDefault="00E50882" w:rsidP="007532EA">
            <w:pPr>
              <w:jc w:val="both"/>
            </w:pP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01-25</w:t>
            </w:r>
          </w:p>
          <w:p w:rsidR="00E50882" w:rsidRPr="00462AE9" w:rsidRDefault="00E50882" w:rsidP="007532EA">
            <w:pPr>
              <w:jc w:val="both"/>
            </w:pPr>
          </w:p>
        </w:tc>
        <w:tc>
          <w:tcPr>
            <w:tcW w:w="4284" w:type="dxa"/>
            <w:shd w:val="clear" w:color="auto" w:fill="auto"/>
          </w:tcPr>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trHeight w:val="115"/>
        </w:trPr>
        <w:tc>
          <w:tcPr>
            <w:tcW w:w="9868" w:type="dxa"/>
            <w:gridSpan w:val="6"/>
            <w:shd w:val="clear" w:color="auto" w:fill="auto"/>
          </w:tcPr>
          <w:p w:rsidR="00E50882" w:rsidRPr="00462AE9" w:rsidRDefault="00E50882" w:rsidP="007532EA">
            <w:pPr>
              <w:pStyle w:val="21"/>
              <w:jc w:val="center"/>
              <w:rPr>
                <w:b/>
              </w:rPr>
            </w:pPr>
            <w:r w:rsidRPr="00462AE9">
              <w:rPr>
                <w:b/>
              </w:rPr>
              <w:t>0</w:t>
            </w:r>
            <w:r w:rsidRPr="00462AE9">
              <w:rPr>
                <w:b/>
                <w:lang w:val="ru-RU"/>
              </w:rPr>
              <w:t>2</w:t>
            </w:r>
            <w:r w:rsidRPr="00462AE9">
              <w:rPr>
                <w:b/>
              </w:rPr>
              <w:t>. РАБОТА С КАДРАМИ</w:t>
            </w:r>
          </w:p>
          <w:p w:rsidR="00E50882" w:rsidRPr="00462AE9" w:rsidRDefault="00E50882" w:rsidP="007532EA">
            <w:pPr>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02-01</w:t>
            </w:r>
          </w:p>
        </w:tc>
        <w:tc>
          <w:tcPr>
            <w:tcW w:w="4284" w:type="dxa"/>
            <w:shd w:val="clear" w:color="auto" w:fill="auto"/>
          </w:tcPr>
          <w:p w:rsidR="00E50882" w:rsidRPr="00462AE9" w:rsidRDefault="00E50882" w:rsidP="007532EA">
            <w:pPr>
              <w:pStyle w:val="21"/>
              <w:rPr>
                <w:lang w:val="ru-RU"/>
              </w:rPr>
            </w:pPr>
            <w:r w:rsidRPr="00462AE9">
              <w:rPr>
                <w:lang w:val="ru-RU"/>
              </w:rPr>
              <w:t>Положения об оплате труда и премировании работников</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411</w:t>
            </w:r>
          </w:p>
        </w:tc>
        <w:tc>
          <w:tcPr>
            <w:tcW w:w="1635" w:type="dxa"/>
            <w:shd w:val="clear" w:color="auto" w:fill="auto"/>
          </w:tcPr>
          <w:p w:rsidR="00E50882" w:rsidRPr="00462AE9" w:rsidRDefault="00E50882" w:rsidP="007532EA">
            <w:pPr>
              <w:snapToGrid w:val="0"/>
              <w:jc w:val="both"/>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02-02</w:t>
            </w:r>
          </w:p>
        </w:tc>
        <w:tc>
          <w:tcPr>
            <w:tcW w:w="4284" w:type="dxa"/>
            <w:shd w:val="clear" w:color="auto" w:fill="auto"/>
          </w:tcPr>
          <w:p w:rsidR="00E50882" w:rsidRPr="00462AE9" w:rsidRDefault="00E50882" w:rsidP="007532EA">
            <w:pPr>
              <w:pStyle w:val="21"/>
            </w:pPr>
            <w:r w:rsidRPr="00462AE9">
              <w:t xml:space="preserve">Приказы по личному составу  </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50 лет</w:t>
            </w:r>
          </w:p>
          <w:p w:rsidR="00E50882" w:rsidRPr="00462AE9" w:rsidRDefault="00E50882" w:rsidP="007532EA">
            <w:pPr>
              <w:jc w:val="center"/>
            </w:pPr>
          </w:p>
        </w:tc>
        <w:tc>
          <w:tcPr>
            <w:tcW w:w="1635" w:type="dxa"/>
            <w:shd w:val="clear" w:color="auto" w:fill="auto"/>
          </w:tcPr>
          <w:p w:rsidR="00E50882" w:rsidRPr="00EA60F8" w:rsidRDefault="00E50882" w:rsidP="007532EA">
            <w:pPr>
              <w:snapToGrid w:val="0"/>
              <w:jc w:val="center"/>
              <w:rPr>
                <w:sz w:val="16"/>
                <w:szCs w:val="16"/>
              </w:rPr>
            </w:pPr>
            <w:r w:rsidRPr="00EA60F8">
              <w:rPr>
                <w:sz w:val="16"/>
                <w:szCs w:val="16"/>
              </w:rPr>
              <w:t>ФЗ от 02.03.2016 № 43 ФЗ «О внесении изменений в ФЗ «Об архивном деле в РФ»</w:t>
            </w:r>
          </w:p>
          <w:p w:rsidR="00E50882" w:rsidRPr="00EA60F8" w:rsidRDefault="00E50882" w:rsidP="007532EA">
            <w:pPr>
              <w:snapToGrid w:val="0"/>
              <w:jc w:val="center"/>
              <w:rPr>
                <w:sz w:val="16"/>
                <w:szCs w:val="16"/>
              </w:rPr>
            </w:pPr>
          </w:p>
        </w:tc>
      </w:tr>
      <w:tr w:rsidR="00E50882" w:rsidRPr="00462AE9" w:rsidTr="007532EA">
        <w:trPr>
          <w:gridAfter w:val="1"/>
          <w:wAfter w:w="11" w:type="dxa"/>
          <w:trHeight w:val="553"/>
        </w:trPr>
        <w:tc>
          <w:tcPr>
            <w:tcW w:w="995" w:type="dxa"/>
            <w:shd w:val="clear" w:color="auto" w:fill="auto"/>
          </w:tcPr>
          <w:p w:rsidR="00E50882" w:rsidRPr="00462AE9" w:rsidRDefault="00E50882" w:rsidP="007532EA">
            <w:pPr>
              <w:jc w:val="both"/>
            </w:pPr>
            <w:r w:rsidRPr="00462AE9">
              <w:t>02-03</w:t>
            </w:r>
          </w:p>
          <w:p w:rsidR="00E50882" w:rsidRPr="00462AE9" w:rsidRDefault="00E50882" w:rsidP="007532EA">
            <w:pPr>
              <w:jc w:val="both"/>
            </w:pPr>
          </w:p>
        </w:tc>
        <w:tc>
          <w:tcPr>
            <w:tcW w:w="4284" w:type="dxa"/>
            <w:shd w:val="clear" w:color="auto" w:fill="auto"/>
          </w:tcPr>
          <w:p w:rsidR="00E50882" w:rsidRPr="00462AE9" w:rsidRDefault="00E50882" w:rsidP="007532EA">
            <w:pPr>
              <w:pStyle w:val="21"/>
            </w:pPr>
            <w:r w:rsidRPr="00462AE9">
              <w:t>Приказы о предоставлении ежегодных, учебных отпусков и командировок</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19 в</w:t>
            </w:r>
          </w:p>
        </w:tc>
        <w:tc>
          <w:tcPr>
            <w:tcW w:w="1635" w:type="dxa"/>
            <w:shd w:val="clear" w:color="auto" w:fill="auto"/>
          </w:tcPr>
          <w:p w:rsidR="00E50882" w:rsidRPr="00EA60F8" w:rsidRDefault="00E50882" w:rsidP="007532EA">
            <w:pPr>
              <w:snapToGrid w:val="0"/>
              <w:jc w:val="center"/>
              <w:rPr>
                <w:sz w:val="16"/>
                <w:szCs w:val="16"/>
              </w:rPr>
            </w:pPr>
          </w:p>
        </w:tc>
      </w:tr>
      <w:tr w:rsidR="00E50882" w:rsidRPr="00462AE9" w:rsidTr="007532EA">
        <w:trPr>
          <w:gridAfter w:val="1"/>
          <w:wAfter w:w="11" w:type="dxa"/>
          <w:trHeight w:val="553"/>
        </w:trPr>
        <w:tc>
          <w:tcPr>
            <w:tcW w:w="995" w:type="dxa"/>
            <w:shd w:val="clear" w:color="auto" w:fill="auto"/>
          </w:tcPr>
          <w:p w:rsidR="00E50882" w:rsidRPr="00462AE9" w:rsidRDefault="00E50882" w:rsidP="007532EA">
            <w:pPr>
              <w:jc w:val="both"/>
            </w:pPr>
            <w:r w:rsidRPr="00462AE9">
              <w:t>02-04</w:t>
            </w:r>
          </w:p>
        </w:tc>
        <w:tc>
          <w:tcPr>
            <w:tcW w:w="4284" w:type="dxa"/>
            <w:shd w:val="clear" w:color="auto" w:fill="auto"/>
          </w:tcPr>
          <w:p w:rsidR="00E50882" w:rsidRPr="00462AE9" w:rsidRDefault="00E50882" w:rsidP="007532EA">
            <w:pPr>
              <w:pStyle w:val="21"/>
            </w:pPr>
            <w:r w:rsidRPr="00462AE9">
              <w:t>Должностные инструкции работников</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77 а</w:t>
            </w:r>
          </w:p>
          <w:p w:rsidR="00E50882" w:rsidRPr="00462AE9" w:rsidRDefault="00E50882" w:rsidP="007532EA">
            <w:pPr>
              <w:jc w:val="center"/>
            </w:pPr>
          </w:p>
        </w:tc>
        <w:tc>
          <w:tcPr>
            <w:tcW w:w="1635" w:type="dxa"/>
            <w:shd w:val="clear" w:color="auto" w:fill="auto"/>
          </w:tcPr>
          <w:p w:rsidR="00E50882" w:rsidRPr="00EA60F8" w:rsidRDefault="00E50882" w:rsidP="007532EA">
            <w:pPr>
              <w:snapToGrid w:val="0"/>
              <w:jc w:val="center"/>
              <w:rPr>
                <w:sz w:val="16"/>
                <w:szCs w:val="16"/>
              </w:rPr>
            </w:pPr>
            <w:r w:rsidRPr="00EA60F8">
              <w:rPr>
                <w:sz w:val="16"/>
                <w:szCs w:val="16"/>
              </w:rPr>
              <w:t>Индивидуальные работников-50 лет</w:t>
            </w:r>
          </w:p>
        </w:tc>
      </w:tr>
      <w:tr w:rsidR="00E50882" w:rsidRPr="00462AE9" w:rsidTr="007532EA">
        <w:trPr>
          <w:gridAfter w:val="1"/>
          <w:wAfter w:w="11" w:type="dxa"/>
          <w:trHeight w:val="437"/>
        </w:trPr>
        <w:tc>
          <w:tcPr>
            <w:tcW w:w="995" w:type="dxa"/>
            <w:shd w:val="clear" w:color="auto" w:fill="auto"/>
          </w:tcPr>
          <w:p w:rsidR="00E50882" w:rsidRPr="00462AE9" w:rsidRDefault="00E50882" w:rsidP="007532EA">
            <w:pPr>
              <w:jc w:val="both"/>
            </w:pPr>
            <w:r w:rsidRPr="00462AE9">
              <w:t>02-05</w:t>
            </w:r>
          </w:p>
          <w:p w:rsidR="00E50882" w:rsidRPr="00462AE9" w:rsidRDefault="00E50882" w:rsidP="007532EA">
            <w:pPr>
              <w:jc w:val="both"/>
            </w:pPr>
          </w:p>
        </w:tc>
        <w:tc>
          <w:tcPr>
            <w:tcW w:w="4284" w:type="dxa"/>
            <w:shd w:val="clear" w:color="auto" w:fill="auto"/>
          </w:tcPr>
          <w:p w:rsidR="00E50882" w:rsidRPr="00462AE9" w:rsidRDefault="00E50882" w:rsidP="007532EA">
            <w:pPr>
              <w:pStyle w:val="21"/>
            </w:pPr>
            <w:r w:rsidRPr="00462AE9">
              <w:t>Списки работников</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50 лет</w:t>
            </w:r>
          </w:p>
          <w:p w:rsidR="00E50882" w:rsidRPr="00462AE9" w:rsidRDefault="00E50882" w:rsidP="007532EA">
            <w:pPr>
              <w:jc w:val="center"/>
            </w:pPr>
          </w:p>
        </w:tc>
        <w:tc>
          <w:tcPr>
            <w:tcW w:w="1635" w:type="dxa"/>
            <w:shd w:val="clear" w:color="auto" w:fill="auto"/>
          </w:tcPr>
          <w:p w:rsidR="00E50882" w:rsidRPr="00EA60F8" w:rsidRDefault="00E50882" w:rsidP="007532EA">
            <w:pPr>
              <w:pStyle w:val="2"/>
              <w:spacing w:line="240" w:lineRule="auto"/>
              <w:jc w:val="center"/>
              <w:rPr>
                <w:color w:val="000000"/>
                <w:spacing w:val="3"/>
                <w:sz w:val="16"/>
                <w:szCs w:val="16"/>
              </w:rPr>
            </w:pPr>
            <w:r w:rsidRPr="00EA60F8">
              <w:rPr>
                <w:color w:val="000000"/>
                <w:spacing w:val="3"/>
                <w:sz w:val="16"/>
                <w:szCs w:val="16"/>
              </w:rPr>
              <w:t xml:space="preserve">ФЗ от </w:t>
            </w:r>
            <w:r w:rsidRPr="00EA60F8">
              <w:rPr>
                <w:color w:val="000000"/>
                <w:spacing w:val="3"/>
                <w:sz w:val="16"/>
                <w:szCs w:val="16"/>
                <w:lang w:val="ru-RU"/>
              </w:rPr>
              <w:t>0</w:t>
            </w:r>
            <w:r w:rsidRPr="00EA60F8">
              <w:rPr>
                <w:color w:val="000000"/>
                <w:spacing w:val="3"/>
                <w:sz w:val="16"/>
                <w:szCs w:val="16"/>
              </w:rPr>
              <w:t>2.03. 2016  N 43-ФЗ "О внесении изменений в ФЗ "Об архи</w:t>
            </w:r>
            <w:r w:rsidRPr="00EA60F8">
              <w:rPr>
                <w:color w:val="000000"/>
                <w:spacing w:val="3"/>
                <w:sz w:val="16"/>
                <w:szCs w:val="16"/>
              </w:rPr>
              <w:t>в</w:t>
            </w:r>
            <w:r w:rsidRPr="00EA60F8">
              <w:rPr>
                <w:color w:val="000000"/>
                <w:spacing w:val="3"/>
                <w:sz w:val="16"/>
                <w:szCs w:val="16"/>
              </w:rPr>
              <w:t>ном деле в РФ»</w:t>
            </w:r>
          </w:p>
        </w:tc>
      </w:tr>
      <w:tr w:rsidR="00E50882" w:rsidRPr="00462AE9" w:rsidTr="007532EA">
        <w:trPr>
          <w:gridAfter w:val="1"/>
          <w:wAfter w:w="11" w:type="dxa"/>
          <w:trHeight w:val="445"/>
        </w:trPr>
        <w:tc>
          <w:tcPr>
            <w:tcW w:w="995" w:type="dxa"/>
            <w:shd w:val="clear" w:color="auto" w:fill="auto"/>
          </w:tcPr>
          <w:p w:rsidR="00E50882" w:rsidRPr="00462AE9" w:rsidRDefault="00E50882" w:rsidP="007532EA">
            <w:pPr>
              <w:jc w:val="both"/>
            </w:pPr>
            <w:r w:rsidRPr="00462AE9">
              <w:t>02-06</w:t>
            </w:r>
          </w:p>
        </w:tc>
        <w:tc>
          <w:tcPr>
            <w:tcW w:w="4284" w:type="dxa"/>
            <w:shd w:val="clear" w:color="auto" w:fill="auto"/>
          </w:tcPr>
          <w:p w:rsidR="00E50882" w:rsidRPr="00462AE9" w:rsidRDefault="00E50882" w:rsidP="007532EA">
            <w:pPr>
              <w:pStyle w:val="21"/>
            </w:pPr>
            <w:r w:rsidRPr="00462AE9">
              <w:t xml:space="preserve">Личные дела работников </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tabs>
                <w:tab w:val="left" w:pos="285"/>
              </w:tabs>
              <w:jc w:val="center"/>
            </w:pPr>
            <w:r w:rsidRPr="00462AE9">
              <w:t>50 лет</w:t>
            </w:r>
          </w:p>
        </w:tc>
        <w:tc>
          <w:tcPr>
            <w:tcW w:w="1635" w:type="dxa"/>
            <w:shd w:val="clear" w:color="auto" w:fill="auto"/>
          </w:tcPr>
          <w:p w:rsidR="00E50882" w:rsidRPr="00EA60F8" w:rsidRDefault="00E50882" w:rsidP="007532EA">
            <w:pPr>
              <w:snapToGrid w:val="0"/>
              <w:jc w:val="center"/>
              <w:rPr>
                <w:sz w:val="16"/>
                <w:szCs w:val="16"/>
              </w:rPr>
            </w:pPr>
            <w:r w:rsidRPr="00EA60F8">
              <w:rPr>
                <w:sz w:val="16"/>
                <w:szCs w:val="16"/>
              </w:rPr>
              <w:t>-//-</w:t>
            </w:r>
          </w:p>
          <w:p w:rsidR="00E50882" w:rsidRPr="00EA60F8" w:rsidRDefault="00E50882" w:rsidP="007532EA">
            <w:pPr>
              <w:snapToGrid w:val="0"/>
              <w:jc w:val="center"/>
              <w:rPr>
                <w:sz w:val="16"/>
                <w:szCs w:val="16"/>
              </w:rPr>
            </w:pPr>
          </w:p>
        </w:tc>
      </w:tr>
      <w:tr w:rsidR="00E50882" w:rsidRPr="00462AE9" w:rsidTr="007532EA">
        <w:trPr>
          <w:gridAfter w:val="1"/>
          <w:wAfter w:w="11" w:type="dxa"/>
          <w:trHeight w:val="471"/>
        </w:trPr>
        <w:tc>
          <w:tcPr>
            <w:tcW w:w="995" w:type="dxa"/>
            <w:shd w:val="clear" w:color="auto" w:fill="auto"/>
          </w:tcPr>
          <w:p w:rsidR="00E50882" w:rsidRPr="00462AE9" w:rsidRDefault="00E50882" w:rsidP="007532EA">
            <w:pPr>
              <w:jc w:val="both"/>
            </w:pPr>
            <w:r w:rsidRPr="00462AE9">
              <w:t>02-07</w:t>
            </w:r>
          </w:p>
          <w:p w:rsidR="00E50882" w:rsidRPr="00462AE9" w:rsidRDefault="00E50882" w:rsidP="007532EA">
            <w:pPr>
              <w:jc w:val="both"/>
            </w:pPr>
          </w:p>
        </w:tc>
        <w:tc>
          <w:tcPr>
            <w:tcW w:w="4284" w:type="dxa"/>
            <w:shd w:val="clear" w:color="auto" w:fill="auto"/>
          </w:tcPr>
          <w:p w:rsidR="00E50882" w:rsidRPr="00462AE9" w:rsidRDefault="00E50882" w:rsidP="007532EA">
            <w:pPr>
              <w:pStyle w:val="21"/>
              <w:rPr>
                <w:lang w:val="ru-RU"/>
              </w:rPr>
            </w:pPr>
            <w:r w:rsidRPr="00462AE9">
              <w:t xml:space="preserve">Личные карточки работников  (ф. </w:t>
            </w:r>
            <w:r w:rsidRPr="00462AE9">
              <w:rPr>
                <w:lang w:val="ru-RU"/>
              </w:rPr>
              <w:t xml:space="preserve">№ </w:t>
            </w:r>
            <w:r w:rsidRPr="00462AE9">
              <w:t>Т</w:t>
            </w:r>
            <w:r w:rsidRPr="00462AE9">
              <w:rPr>
                <w:lang w:val="ru-RU"/>
              </w:rPr>
              <w:t xml:space="preserve"> </w:t>
            </w:r>
            <w:r w:rsidRPr="00462AE9">
              <w:t>-</w:t>
            </w:r>
            <w:r w:rsidRPr="00462AE9">
              <w:rPr>
                <w:lang w:val="ru-RU"/>
              </w:rPr>
              <w:t xml:space="preserve"> </w:t>
            </w:r>
            <w:r w:rsidRPr="00462AE9">
              <w:t>2)</w:t>
            </w:r>
            <w:r w:rsidRPr="00462AE9">
              <w:rPr>
                <w:lang w:val="ru-RU"/>
              </w:rPr>
              <w:t>, в том числе временных работников</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 xml:space="preserve">50 лет </w:t>
            </w:r>
          </w:p>
          <w:p w:rsidR="00E50882" w:rsidRPr="00462AE9" w:rsidRDefault="00E50882" w:rsidP="007532EA">
            <w:pPr>
              <w:jc w:val="center"/>
            </w:pPr>
          </w:p>
        </w:tc>
        <w:tc>
          <w:tcPr>
            <w:tcW w:w="1635" w:type="dxa"/>
            <w:shd w:val="clear" w:color="auto" w:fill="auto"/>
          </w:tcPr>
          <w:p w:rsidR="00E50882" w:rsidRPr="00EA60F8" w:rsidRDefault="00E50882" w:rsidP="007532EA">
            <w:pPr>
              <w:snapToGrid w:val="0"/>
              <w:jc w:val="center"/>
              <w:rPr>
                <w:sz w:val="16"/>
                <w:szCs w:val="16"/>
              </w:rPr>
            </w:pPr>
            <w:r w:rsidRPr="00EA60F8">
              <w:rPr>
                <w:sz w:val="16"/>
                <w:szCs w:val="16"/>
              </w:rPr>
              <w:t>-//-</w:t>
            </w:r>
          </w:p>
        </w:tc>
      </w:tr>
      <w:tr w:rsidR="00E50882" w:rsidRPr="00462AE9" w:rsidTr="007532EA">
        <w:trPr>
          <w:gridAfter w:val="1"/>
          <w:wAfter w:w="11" w:type="dxa"/>
          <w:trHeight w:val="213"/>
        </w:trPr>
        <w:tc>
          <w:tcPr>
            <w:tcW w:w="995" w:type="dxa"/>
            <w:shd w:val="clear" w:color="auto" w:fill="auto"/>
          </w:tcPr>
          <w:p w:rsidR="00E50882" w:rsidRPr="00462AE9" w:rsidRDefault="00E50882" w:rsidP="007532EA">
            <w:pPr>
              <w:jc w:val="both"/>
            </w:pPr>
            <w:r w:rsidRPr="00462AE9">
              <w:t>02-08</w:t>
            </w:r>
          </w:p>
          <w:p w:rsidR="00E50882" w:rsidRPr="00462AE9" w:rsidRDefault="00E50882" w:rsidP="007532EA">
            <w:pPr>
              <w:jc w:val="both"/>
            </w:pPr>
          </w:p>
        </w:tc>
        <w:tc>
          <w:tcPr>
            <w:tcW w:w="4284" w:type="dxa"/>
            <w:shd w:val="clear" w:color="auto" w:fill="auto"/>
          </w:tcPr>
          <w:p w:rsidR="00E50882" w:rsidRPr="00462AE9" w:rsidRDefault="00E50882" w:rsidP="007532EA">
            <w:pPr>
              <w:pStyle w:val="21"/>
            </w:pPr>
            <w:r w:rsidRPr="00462AE9">
              <w:t>Трудовые книжки</w:t>
            </w: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ind w:right="-70"/>
              <w:jc w:val="center"/>
            </w:pPr>
            <w:r w:rsidRPr="00462AE9">
              <w:t>до востребования</w:t>
            </w:r>
          </w:p>
          <w:p w:rsidR="00E50882" w:rsidRDefault="00E50882" w:rsidP="007532EA">
            <w:pPr>
              <w:jc w:val="center"/>
            </w:pPr>
            <w:r w:rsidRPr="00462AE9">
              <w:t>ст. 664</w:t>
            </w:r>
          </w:p>
          <w:p w:rsidR="00E50882" w:rsidRDefault="00E50882" w:rsidP="007532EA">
            <w:pPr>
              <w:jc w:val="center"/>
            </w:pPr>
          </w:p>
          <w:p w:rsidR="00E50882" w:rsidRPr="00462AE9" w:rsidRDefault="00E50882" w:rsidP="007532EA">
            <w:pPr>
              <w:jc w:val="center"/>
            </w:pPr>
          </w:p>
        </w:tc>
        <w:tc>
          <w:tcPr>
            <w:tcW w:w="1635" w:type="dxa"/>
            <w:shd w:val="clear" w:color="auto" w:fill="auto"/>
          </w:tcPr>
          <w:p w:rsidR="00E50882" w:rsidRPr="00EA60F8" w:rsidRDefault="00E50882" w:rsidP="007532EA">
            <w:pPr>
              <w:snapToGrid w:val="0"/>
              <w:jc w:val="center"/>
              <w:rPr>
                <w:sz w:val="16"/>
                <w:szCs w:val="16"/>
              </w:rPr>
            </w:pPr>
            <w:r w:rsidRPr="00EA60F8">
              <w:rPr>
                <w:sz w:val="16"/>
                <w:szCs w:val="16"/>
              </w:rPr>
              <w:t>Не востребованные-50 лет</w:t>
            </w:r>
          </w:p>
        </w:tc>
      </w:tr>
      <w:tr w:rsidR="00E50882" w:rsidRPr="00462AE9" w:rsidTr="007532EA">
        <w:trPr>
          <w:gridAfter w:val="1"/>
          <w:wAfter w:w="11" w:type="dxa"/>
          <w:trHeight w:val="80"/>
        </w:trPr>
        <w:tc>
          <w:tcPr>
            <w:tcW w:w="995" w:type="dxa"/>
            <w:shd w:val="clear" w:color="auto" w:fill="auto"/>
          </w:tcPr>
          <w:p w:rsidR="00E50882" w:rsidRPr="00462AE9" w:rsidRDefault="00E50882" w:rsidP="007532EA">
            <w:pPr>
              <w:jc w:val="both"/>
            </w:pPr>
            <w:r w:rsidRPr="00462AE9">
              <w:t>02-09</w:t>
            </w:r>
          </w:p>
        </w:tc>
        <w:tc>
          <w:tcPr>
            <w:tcW w:w="4284" w:type="dxa"/>
            <w:shd w:val="clear" w:color="auto" w:fill="auto"/>
          </w:tcPr>
          <w:p w:rsidR="00E50882" w:rsidRPr="00462AE9" w:rsidRDefault="00E50882" w:rsidP="007532EA">
            <w:pPr>
              <w:pStyle w:val="21"/>
            </w:pPr>
            <w:r>
              <w:rPr>
                <w:lang w:val="ru-RU"/>
              </w:rPr>
              <w:t>Личные м</w:t>
            </w:r>
            <w:proofErr w:type="spellStart"/>
            <w:r w:rsidRPr="00462AE9">
              <w:t>едицинские</w:t>
            </w:r>
            <w:proofErr w:type="spellEnd"/>
            <w:r w:rsidRPr="00462AE9">
              <w:t xml:space="preserve"> книжки </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до востребования</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601"/>
        </w:trPr>
        <w:tc>
          <w:tcPr>
            <w:tcW w:w="995" w:type="dxa"/>
            <w:shd w:val="clear" w:color="auto" w:fill="auto"/>
          </w:tcPr>
          <w:p w:rsidR="00E50882" w:rsidRPr="00462AE9" w:rsidRDefault="00E50882" w:rsidP="007532EA">
            <w:pPr>
              <w:jc w:val="both"/>
            </w:pPr>
            <w:r w:rsidRPr="00462AE9">
              <w:t>02-10</w:t>
            </w:r>
          </w:p>
        </w:tc>
        <w:tc>
          <w:tcPr>
            <w:tcW w:w="4284" w:type="dxa"/>
            <w:shd w:val="clear" w:color="auto" w:fill="auto"/>
          </w:tcPr>
          <w:p w:rsidR="00E50882" w:rsidRPr="00462AE9" w:rsidRDefault="00E50882" w:rsidP="007532EA">
            <w:pPr>
              <w:pStyle w:val="21"/>
            </w:pPr>
            <w:r w:rsidRPr="00462AE9">
              <w:t xml:space="preserve">Документы об аттестации </w:t>
            </w:r>
            <w:r>
              <w:rPr>
                <w:lang w:val="ru-RU"/>
              </w:rPr>
              <w:t>работников</w:t>
            </w:r>
            <w:r w:rsidRPr="00462AE9">
              <w:t xml:space="preserve"> (протоколы, представления, аттестационные листы и др.)</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15 лет ЭПК</w:t>
            </w:r>
          </w:p>
          <w:p w:rsidR="00E50882" w:rsidRPr="00462AE9" w:rsidRDefault="00E50882" w:rsidP="007532EA">
            <w:pPr>
              <w:jc w:val="center"/>
            </w:pPr>
            <w:r w:rsidRPr="00462AE9">
              <w:t>ст. 696</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052"/>
        </w:trPr>
        <w:tc>
          <w:tcPr>
            <w:tcW w:w="995" w:type="dxa"/>
            <w:shd w:val="clear" w:color="auto" w:fill="auto"/>
          </w:tcPr>
          <w:p w:rsidR="00E50882" w:rsidRPr="00462AE9" w:rsidRDefault="00E50882" w:rsidP="007532EA">
            <w:pPr>
              <w:jc w:val="both"/>
            </w:pPr>
            <w:r w:rsidRPr="00462AE9">
              <w:t>02-11</w:t>
            </w:r>
          </w:p>
        </w:tc>
        <w:tc>
          <w:tcPr>
            <w:tcW w:w="4284" w:type="dxa"/>
            <w:shd w:val="clear" w:color="auto" w:fill="auto"/>
          </w:tcPr>
          <w:p w:rsidR="00E50882" w:rsidRPr="00462AE9" w:rsidRDefault="00E50882" w:rsidP="007532EA">
            <w:pPr>
              <w:pStyle w:val="21"/>
            </w:pPr>
            <w:r w:rsidRPr="00462AE9">
              <w:t>Документы (справки, докладные, объяснительные записки, копии приказов, выписки из приказов, заявления, командировочные удостоверения и др.), не вошедшие в состав личных дел</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665</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02-12</w:t>
            </w:r>
          </w:p>
        </w:tc>
        <w:tc>
          <w:tcPr>
            <w:tcW w:w="4284" w:type="dxa"/>
            <w:shd w:val="clear" w:color="auto" w:fill="auto"/>
          </w:tcPr>
          <w:p w:rsidR="00E50882" w:rsidRPr="00462AE9" w:rsidRDefault="00E50882" w:rsidP="007532EA">
            <w:pPr>
              <w:pStyle w:val="21"/>
            </w:pPr>
            <w:r w:rsidRPr="00462AE9">
              <w:t>Заявления работников (о предоставлении отпусков, отгулов, направлении в командировки и др.)</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665</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02-13</w:t>
            </w:r>
          </w:p>
        </w:tc>
        <w:tc>
          <w:tcPr>
            <w:tcW w:w="4284" w:type="dxa"/>
            <w:shd w:val="clear" w:color="auto" w:fill="auto"/>
          </w:tcPr>
          <w:p w:rsidR="00E50882" w:rsidRPr="00462AE9" w:rsidRDefault="00E50882" w:rsidP="007532EA">
            <w:pPr>
              <w:pStyle w:val="21"/>
            </w:pPr>
            <w:r w:rsidRPr="00462AE9">
              <w:t>Графики предоставления отпусков</w:t>
            </w: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1 год</w:t>
            </w:r>
          </w:p>
          <w:p w:rsidR="00E50882" w:rsidRPr="00462AE9" w:rsidRDefault="00E50882" w:rsidP="007532EA">
            <w:pPr>
              <w:jc w:val="center"/>
            </w:pPr>
            <w:r w:rsidRPr="00462AE9">
              <w:t>ст. 693</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02-14</w:t>
            </w:r>
          </w:p>
        </w:tc>
        <w:tc>
          <w:tcPr>
            <w:tcW w:w="4284" w:type="dxa"/>
            <w:shd w:val="clear" w:color="auto" w:fill="auto"/>
          </w:tcPr>
          <w:p w:rsidR="00E50882" w:rsidRPr="00462AE9" w:rsidRDefault="00E50882" w:rsidP="007532EA">
            <w:pPr>
              <w:pStyle w:val="21"/>
              <w:rPr>
                <w:lang w:val="ru-RU"/>
              </w:rPr>
            </w:pPr>
            <w:r w:rsidRPr="00462AE9">
              <w:t>Документы (заявления работников о согласии на обработку персональных данных, сведения, уведомления) о субъекте персональных данных</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50 лет</w:t>
            </w:r>
          </w:p>
        </w:tc>
        <w:tc>
          <w:tcPr>
            <w:tcW w:w="1635" w:type="dxa"/>
            <w:shd w:val="clear" w:color="auto" w:fill="auto"/>
          </w:tcPr>
          <w:p w:rsidR="00E50882" w:rsidRPr="00EA60F8" w:rsidRDefault="00E50882" w:rsidP="007532EA">
            <w:pPr>
              <w:pStyle w:val="2"/>
              <w:spacing w:line="240" w:lineRule="auto"/>
              <w:jc w:val="center"/>
              <w:rPr>
                <w:color w:val="000000"/>
                <w:spacing w:val="3"/>
                <w:sz w:val="18"/>
                <w:szCs w:val="18"/>
              </w:rPr>
            </w:pPr>
            <w:r w:rsidRPr="00EA60F8">
              <w:rPr>
                <w:color w:val="000000"/>
                <w:spacing w:val="3"/>
                <w:sz w:val="18"/>
                <w:szCs w:val="18"/>
              </w:rPr>
              <w:t xml:space="preserve">ФЗ от </w:t>
            </w:r>
            <w:r w:rsidRPr="00EA60F8">
              <w:rPr>
                <w:color w:val="000000"/>
                <w:spacing w:val="3"/>
                <w:sz w:val="18"/>
                <w:szCs w:val="18"/>
                <w:lang w:val="ru-RU"/>
              </w:rPr>
              <w:t>0</w:t>
            </w:r>
            <w:r w:rsidRPr="00EA60F8">
              <w:rPr>
                <w:color w:val="000000"/>
                <w:spacing w:val="3"/>
                <w:sz w:val="18"/>
                <w:szCs w:val="18"/>
              </w:rPr>
              <w:t>2.03. 2016  N 43-ФЗ "О внесении изменений в ФЗ "Об архи</w:t>
            </w:r>
            <w:r w:rsidRPr="00EA60F8">
              <w:rPr>
                <w:color w:val="000000"/>
                <w:spacing w:val="3"/>
                <w:sz w:val="18"/>
                <w:szCs w:val="18"/>
              </w:rPr>
              <w:t>в</w:t>
            </w:r>
            <w:r w:rsidRPr="00EA60F8">
              <w:rPr>
                <w:color w:val="000000"/>
                <w:spacing w:val="3"/>
                <w:sz w:val="18"/>
                <w:szCs w:val="18"/>
              </w:rPr>
              <w:t>ном деле в РФ»</w:t>
            </w:r>
          </w:p>
          <w:p w:rsidR="00E50882" w:rsidRPr="00EA60F8" w:rsidRDefault="00E50882" w:rsidP="007532EA">
            <w:pPr>
              <w:snapToGrid w:val="0"/>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02-15</w:t>
            </w:r>
          </w:p>
        </w:tc>
        <w:tc>
          <w:tcPr>
            <w:tcW w:w="4284" w:type="dxa"/>
            <w:shd w:val="clear" w:color="auto" w:fill="auto"/>
          </w:tcPr>
          <w:p w:rsidR="00E50882" w:rsidRPr="00462AE9" w:rsidRDefault="00E50882" w:rsidP="007532EA">
            <w:pPr>
              <w:pStyle w:val="21"/>
              <w:rPr>
                <w:lang w:val="ru-RU"/>
              </w:rPr>
            </w:pPr>
            <w:r w:rsidRPr="00462AE9">
              <w:t>Журнал учета движения трудовых книжек и вкладышей к ним</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50 лет</w:t>
            </w:r>
          </w:p>
          <w:p w:rsidR="00E50882" w:rsidRPr="00462AE9" w:rsidRDefault="00E50882" w:rsidP="007532EA">
            <w:pPr>
              <w:jc w:val="center"/>
            </w:pPr>
          </w:p>
        </w:tc>
        <w:tc>
          <w:tcPr>
            <w:tcW w:w="1635" w:type="dxa"/>
            <w:shd w:val="clear" w:color="auto" w:fill="auto"/>
          </w:tcPr>
          <w:p w:rsidR="00E50882" w:rsidRPr="00EA60F8" w:rsidRDefault="00E50882" w:rsidP="007532EA">
            <w:pPr>
              <w:snapToGrid w:val="0"/>
              <w:jc w:val="center"/>
              <w:rPr>
                <w:sz w:val="18"/>
                <w:szCs w:val="18"/>
              </w:rPr>
            </w:pPr>
            <w:r w:rsidRPr="00EA60F8">
              <w:rPr>
                <w:sz w:val="18"/>
                <w:szCs w:val="18"/>
              </w:rPr>
              <w:t>-//-</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02-16</w:t>
            </w:r>
          </w:p>
        </w:tc>
        <w:tc>
          <w:tcPr>
            <w:tcW w:w="4284" w:type="dxa"/>
            <w:shd w:val="clear" w:color="auto" w:fill="auto"/>
          </w:tcPr>
          <w:p w:rsidR="00E50882" w:rsidRPr="00462AE9" w:rsidRDefault="00E50882" w:rsidP="007532EA">
            <w:pPr>
              <w:pStyle w:val="21"/>
            </w:pPr>
            <w:r w:rsidRPr="00462AE9">
              <w:t>Журнал регистрации приказов по личному составу</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50 лет</w:t>
            </w:r>
          </w:p>
          <w:p w:rsidR="00E50882" w:rsidRPr="00462AE9" w:rsidRDefault="00E50882" w:rsidP="007532EA">
            <w:pPr>
              <w:jc w:val="center"/>
            </w:pPr>
          </w:p>
        </w:tc>
        <w:tc>
          <w:tcPr>
            <w:tcW w:w="1635" w:type="dxa"/>
            <w:shd w:val="clear" w:color="auto" w:fill="auto"/>
          </w:tcPr>
          <w:p w:rsidR="00E50882" w:rsidRPr="00EA60F8" w:rsidRDefault="00E50882" w:rsidP="007532EA">
            <w:pPr>
              <w:pStyle w:val="2"/>
              <w:spacing w:line="240" w:lineRule="auto"/>
              <w:jc w:val="center"/>
              <w:rPr>
                <w:color w:val="000000"/>
                <w:spacing w:val="3"/>
                <w:sz w:val="18"/>
                <w:szCs w:val="18"/>
                <w:lang w:val="ru-RU"/>
              </w:rPr>
            </w:pPr>
            <w:r w:rsidRPr="00EA60F8">
              <w:rPr>
                <w:color w:val="000000"/>
                <w:spacing w:val="3"/>
                <w:sz w:val="18"/>
                <w:szCs w:val="18"/>
                <w:lang w:val="ru-RU"/>
              </w:rPr>
              <w:t>-//-</w:t>
            </w:r>
          </w:p>
          <w:p w:rsidR="00E50882" w:rsidRPr="00EA60F8" w:rsidRDefault="00E50882" w:rsidP="007532EA">
            <w:pPr>
              <w:snapToGrid w:val="0"/>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02-17</w:t>
            </w:r>
          </w:p>
        </w:tc>
        <w:tc>
          <w:tcPr>
            <w:tcW w:w="4284" w:type="dxa"/>
            <w:shd w:val="clear" w:color="auto" w:fill="auto"/>
          </w:tcPr>
          <w:p w:rsidR="00E50882" w:rsidRPr="00462AE9" w:rsidRDefault="00E50882" w:rsidP="007532EA">
            <w:pPr>
              <w:pStyle w:val="21"/>
            </w:pPr>
            <w:r w:rsidRPr="00462AE9">
              <w:t>Журнал регистрации приказов по отпускам и командировкам</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259 б</w:t>
            </w:r>
          </w:p>
        </w:tc>
        <w:tc>
          <w:tcPr>
            <w:tcW w:w="1635" w:type="dxa"/>
            <w:shd w:val="clear" w:color="auto" w:fill="auto"/>
          </w:tcPr>
          <w:p w:rsidR="00E50882" w:rsidRPr="00EA60F8" w:rsidRDefault="00E50882" w:rsidP="007532EA">
            <w:pPr>
              <w:snapToGrid w:val="0"/>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02-18</w:t>
            </w:r>
          </w:p>
          <w:p w:rsidR="00E50882" w:rsidRPr="00462AE9" w:rsidRDefault="00E50882" w:rsidP="007532EA">
            <w:pPr>
              <w:jc w:val="both"/>
            </w:pPr>
          </w:p>
        </w:tc>
        <w:tc>
          <w:tcPr>
            <w:tcW w:w="4284" w:type="dxa"/>
            <w:shd w:val="clear" w:color="auto" w:fill="auto"/>
          </w:tcPr>
          <w:p w:rsidR="00E50882" w:rsidRPr="00462AE9" w:rsidRDefault="00E50882" w:rsidP="007532EA">
            <w:pPr>
              <w:pStyle w:val="21"/>
            </w:pPr>
            <w:r w:rsidRPr="00462AE9">
              <w:t>Табели (графики) учета рабочего времени</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586</w:t>
            </w:r>
          </w:p>
        </w:tc>
        <w:tc>
          <w:tcPr>
            <w:tcW w:w="1635" w:type="dxa"/>
            <w:shd w:val="clear" w:color="auto" w:fill="auto"/>
          </w:tcPr>
          <w:p w:rsidR="00E50882" w:rsidRPr="00EA60F8" w:rsidRDefault="00E50882" w:rsidP="007532EA">
            <w:pPr>
              <w:snapToGrid w:val="0"/>
              <w:jc w:val="center"/>
              <w:rPr>
                <w:sz w:val="18"/>
                <w:szCs w:val="18"/>
              </w:rPr>
            </w:pPr>
            <w:r w:rsidRPr="00EA60F8">
              <w:rPr>
                <w:sz w:val="18"/>
                <w:szCs w:val="18"/>
              </w:rPr>
              <w:t>При тяжелых, вредных и опасных условиях труда – 50 лет</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02-19</w:t>
            </w:r>
          </w:p>
          <w:p w:rsidR="00E50882" w:rsidRPr="00462AE9" w:rsidRDefault="00E50882" w:rsidP="007532EA">
            <w:pPr>
              <w:jc w:val="both"/>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p>
        </w:tc>
        <w:tc>
          <w:tcPr>
            <w:tcW w:w="1635" w:type="dxa"/>
            <w:shd w:val="clear" w:color="auto" w:fill="auto"/>
          </w:tcPr>
          <w:p w:rsidR="00E50882" w:rsidRPr="00EA60F8" w:rsidRDefault="00E50882" w:rsidP="007532EA">
            <w:pPr>
              <w:snapToGrid w:val="0"/>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02-20</w:t>
            </w:r>
          </w:p>
          <w:p w:rsidR="00E50882" w:rsidRPr="00462AE9" w:rsidRDefault="00E50882" w:rsidP="007532EA">
            <w:pPr>
              <w:jc w:val="both"/>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p>
        </w:tc>
        <w:tc>
          <w:tcPr>
            <w:tcW w:w="1635" w:type="dxa"/>
            <w:shd w:val="clear" w:color="auto" w:fill="auto"/>
          </w:tcPr>
          <w:p w:rsidR="00E50882" w:rsidRPr="00EA60F8" w:rsidRDefault="00E50882" w:rsidP="007532EA">
            <w:pPr>
              <w:snapToGrid w:val="0"/>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b w:val="0"/>
              </w:rPr>
            </w:pPr>
          </w:p>
        </w:tc>
        <w:tc>
          <w:tcPr>
            <w:tcW w:w="4284" w:type="dxa"/>
            <w:shd w:val="clear" w:color="auto" w:fill="auto"/>
          </w:tcPr>
          <w:p w:rsidR="00E50882" w:rsidRPr="00462AE9" w:rsidRDefault="00E50882" w:rsidP="007532EA">
            <w:pPr>
              <w:jc w:val="center"/>
              <w:rPr>
                <w:b w:val="0"/>
              </w:rPr>
            </w:pPr>
            <w:r w:rsidRPr="00462AE9">
              <w:rPr>
                <w:b w:val="0"/>
              </w:rPr>
              <w:t>03. АРХИВ</w:t>
            </w:r>
          </w:p>
          <w:p w:rsidR="00E50882" w:rsidRPr="00462AE9" w:rsidRDefault="00E50882" w:rsidP="007532EA">
            <w:pPr>
              <w:rPr>
                <w:b w:val="0"/>
              </w:rPr>
            </w:pPr>
          </w:p>
        </w:tc>
        <w:tc>
          <w:tcPr>
            <w:tcW w:w="1143" w:type="dxa"/>
            <w:shd w:val="clear" w:color="auto" w:fill="auto"/>
          </w:tcPr>
          <w:p w:rsidR="00E50882" w:rsidRPr="00462AE9" w:rsidRDefault="00E50882" w:rsidP="007532EA">
            <w:pPr>
              <w:snapToGrid w:val="0"/>
              <w:jc w:val="both"/>
              <w:rPr>
                <w:b w:val="0"/>
              </w:rPr>
            </w:pPr>
          </w:p>
        </w:tc>
        <w:tc>
          <w:tcPr>
            <w:tcW w:w="1800" w:type="dxa"/>
            <w:shd w:val="clear" w:color="auto" w:fill="auto"/>
          </w:tcPr>
          <w:p w:rsidR="00E50882" w:rsidRPr="00462AE9" w:rsidRDefault="00E50882" w:rsidP="007532EA">
            <w:pPr>
              <w:jc w:val="center"/>
              <w:rPr>
                <w:b w:val="0"/>
              </w:rPr>
            </w:pPr>
          </w:p>
        </w:tc>
        <w:tc>
          <w:tcPr>
            <w:tcW w:w="1635" w:type="dxa"/>
            <w:shd w:val="clear" w:color="auto" w:fill="auto"/>
          </w:tcPr>
          <w:p w:rsidR="00E50882" w:rsidRPr="00EA60F8" w:rsidRDefault="00E50882" w:rsidP="007532EA">
            <w:pPr>
              <w:snapToGrid w:val="0"/>
              <w:jc w:val="center"/>
              <w:rPr>
                <w:b w:val="0"/>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lastRenderedPageBreak/>
              <w:t>03-01</w:t>
            </w:r>
          </w:p>
          <w:p w:rsidR="00E50882" w:rsidRPr="00462AE9" w:rsidRDefault="00E50882" w:rsidP="007532EA">
            <w:pPr>
              <w:jc w:val="both"/>
            </w:pPr>
          </w:p>
        </w:tc>
        <w:tc>
          <w:tcPr>
            <w:tcW w:w="4284" w:type="dxa"/>
            <w:shd w:val="clear" w:color="auto" w:fill="auto"/>
          </w:tcPr>
          <w:p w:rsidR="00E50882" w:rsidRPr="00462AE9" w:rsidRDefault="00E50882" w:rsidP="007532EA">
            <w:pPr>
              <w:jc w:val="both"/>
            </w:pPr>
            <w:r w:rsidRPr="00462AE9">
              <w:t>Инструкция по делопроизводству</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27 а</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03-02</w:t>
            </w:r>
          </w:p>
          <w:p w:rsidR="00E50882" w:rsidRPr="00462AE9" w:rsidRDefault="00E50882" w:rsidP="007532EA">
            <w:pPr>
              <w:jc w:val="both"/>
            </w:pPr>
          </w:p>
        </w:tc>
        <w:tc>
          <w:tcPr>
            <w:tcW w:w="4284" w:type="dxa"/>
            <w:shd w:val="clear" w:color="auto" w:fill="auto"/>
          </w:tcPr>
          <w:p w:rsidR="00E50882" w:rsidRPr="00462AE9" w:rsidRDefault="00E50882" w:rsidP="007532EA">
            <w:pPr>
              <w:jc w:val="both"/>
            </w:pPr>
            <w:r w:rsidRPr="00462AE9">
              <w:t>Положение об архиве и экспертной комиссии</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57 а</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03-03</w:t>
            </w:r>
          </w:p>
          <w:p w:rsidR="00E50882" w:rsidRPr="00462AE9" w:rsidRDefault="00E50882" w:rsidP="007532EA">
            <w:pPr>
              <w:jc w:val="both"/>
            </w:pPr>
          </w:p>
        </w:tc>
        <w:tc>
          <w:tcPr>
            <w:tcW w:w="4284" w:type="dxa"/>
            <w:shd w:val="clear" w:color="auto" w:fill="auto"/>
          </w:tcPr>
          <w:p w:rsidR="00E50882" w:rsidRPr="00462AE9" w:rsidRDefault="00E50882" w:rsidP="007532EA">
            <w:pPr>
              <w:jc w:val="both"/>
            </w:pPr>
            <w:r w:rsidRPr="00462AE9">
              <w:t>Протоколы заседаний экспертной комиссии и документы к ним</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18 д</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03-04</w:t>
            </w:r>
          </w:p>
          <w:p w:rsidR="00E50882" w:rsidRPr="00462AE9" w:rsidRDefault="00E50882" w:rsidP="007532EA">
            <w:pPr>
              <w:jc w:val="both"/>
            </w:pPr>
          </w:p>
        </w:tc>
        <w:tc>
          <w:tcPr>
            <w:tcW w:w="4284" w:type="dxa"/>
            <w:shd w:val="clear" w:color="auto" w:fill="auto"/>
          </w:tcPr>
          <w:p w:rsidR="00E50882" w:rsidRPr="00462AE9" w:rsidRDefault="00E50882" w:rsidP="007532EA">
            <w:pPr>
              <w:jc w:val="both"/>
            </w:pPr>
            <w:r w:rsidRPr="00462AE9">
              <w:t>Номенклатура дел</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200 а</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03-05</w:t>
            </w:r>
          </w:p>
          <w:p w:rsidR="00E50882" w:rsidRPr="00462AE9" w:rsidRDefault="00E50882" w:rsidP="007532EA">
            <w:pPr>
              <w:jc w:val="both"/>
            </w:pPr>
          </w:p>
        </w:tc>
        <w:tc>
          <w:tcPr>
            <w:tcW w:w="4284" w:type="dxa"/>
            <w:shd w:val="clear" w:color="auto" w:fill="auto"/>
          </w:tcPr>
          <w:p w:rsidR="00E50882" w:rsidRPr="00462AE9" w:rsidRDefault="00E50882" w:rsidP="007532EA">
            <w:pPr>
              <w:jc w:val="both"/>
            </w:pPr>
            <w:r w:rsidRPr="00462AE9">
              <w:t>Описи дел постоянного хранения и по личному составу</w:t>
            </w: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248 а, б</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caps/>
              </w:rPr>
            </w:pPr>
            <w:r w:rsidRPr="00462AE9">
              <w:rPr>
                <w:caps/>
              </w:rPr>
              <w:t>03-06</w:t>
            </w:r>
          </w:p>
          <w:p w:rsidR="00E50882" w:rsidRPr="00462AE9" w:rsidRDefault="00E50882" w:rsidP="007532EA">
            <w:pPr>
              <w:jc w:val="both"/>
            </w:pPr>
          </w:p>
        </w:tc>
        <w:tc>
          <w:tcPr>
            <w:tcW w:w="4284" w:type="dxa"/>
            <w:shd w:val="clear" w:color="auto" w:fill="auto"/>
          </w:tcPr>
          <w:p w:rsidR="00E50882" w:rsidRPr="00462AE9" w:rsidRDefault="00E50882" w:rsidP="007532EA">
            <w:pPr>
              <w:jc w:val="both"/>
            </w:pPr>
            <w:r w:rsidRPr="00462AE9">
              <w:t>Дело фонда (справки о проверках, акты о выделении документов к уничтожению и др.)</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246</w:t>
            </w:r>
          </w:p>
          <w:p w:rsidR="00E50882" w:rsidRPr="00462AE9" w:rsidRDefault="00E50882" w:rsidP="007532EA">
            <w:pPr>
              <w:jc w:val="center"/>
            </w:pPr>
          </w:p>
        </w:tc>
        <w:tc>
          <w:tcPr>
            <w:tcW w:w="1635" w:type="dxa"/>
            <w:shd w:val="clear" w:color="auto" w:fill="auto"/>
          </w:tcPr>
          <w:p w:rsidR="00E50882" w:rsidRPr="00EA60F8" w:rsidRDefault="00E50882" w:rsidP="007532EA">
            <w:pPr>
              <w:snapToGrid w:val="0"/>
              <w:jc w:val="center"/>
              <w:rPr>
                <w:sz w:val="18"/>
                <w:szCs w:val="18"/>
              </w:rPr>
            </w:pPr>
            <w:r w:rsidRPr="00EA60F8">
              <w:rPr>
                <w:sz w:val="18"/>
                <w:szCs w:val="18"/>
              </w:rPr>
              <w:t xml:space="preserve">В </w:t>
            </w:r>
            <w:proofErr w:type="spellStart"/>
            <w:r w:rsidRPr="00EA60F8">
              <w:rPr>
                <w:sz w:val="18"/>
                <w:szCs w:val="18"/>
              </w:rPr>
              <w:t>муниц</w:t>
            </w:r>
            <w:proofErr w:type="spellEnd"/>
            <w:r w:rsidRPr="00EA60F8">
              <w:rPr>
                <w:sz w:val="18"/>
                <w:szCs w:val="18"/>
              </w:rPr>
              <w:t>. архивы передаются при ликвидации</w:t>
            </w:r>
            <w:r>
              <w:rPr>
                <w:sz w:val="18"/>
                <w:szCs w:val="18"/>
              </w:rPr>
              <w:t xml:space="preserve"> учреждения</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caps/>
              </w:rPr>
            </w:pPr>
            <w:r w:rsidRPr="00462AE9">
              <w:rPr>
                <w:caps/>
              </w:rPr>
              <w:t>03-07</w:t>
            </w:r>
          </w:p>
          <w:p w:rsidR="00E50882" w:rsidRPr="00462AE9" w:rsidRDefault="00E50882" w:rsidP="007532EA">
            <w:pPr>
              <w:jc w:val="both"/>
              <w:rPr>
                <w:caps/>
              </w:rPr>
            </w:pPr>
          </w:p>
        </w:tc>
        <w:tc>
          <w:tcPr>
            <w:tcW w:w="4284" w:type="dxa"/>
            <w:shd w:val="clear" w:color="auto" w:fill="auto"/>
          </w:tcPr>
          <w:p w:rsidR="00E50882" w:rsidRPr="00462AE9" w:rsidRDefault="00E50882" w:rsidP="007532EA">
            <w:pPr>
              <w:jc w:val="both"/>
            </w:pPr>
            <w:r w:rsidRPr="00462AE9">
              <w:t>Копии архивных справок, выданные по запросам граждан и документы к ним</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253</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caps/>
              </w:rPr>
            </w:pPr>
            <w:r w:rsidRPr="00462AE9">
              <w:rPr>
                <w:caps/>
              </w:rPr>
              <w:t>03-08</w:t>
            </w:r>
          </w:p>
          <w:p w:rsidR="00E50882" w:rsidRPr="00462AE9" w:rsidRDefault="00E50882" w:rsidP="007532EA">
            <w:pPr>
              <w:jc w:val="both"/>
              <w:rPr>
                <w:caps/>
              </w:rPr>
            </w:pPr>
          </w:p>
        </w:tc>
        <w:tc>
          <w:tcPr>
            <w:tcW w:w="4284" w:type="dxa"/>
            <w:shd w:val="clear" w:color="auto" w:fill="auto"/>
          </w:tcPr>
          <w:p w:rsidR="00E50882" w:rsidRPr="00462AE9" w:rsidRDefault="00E50882" w:rsidP="007532EA">
            <w:pPr>
              <w:jc w:val="both"/>
            </w:pPr>
            <w:r w:rsidRPr="00462AE9">
              <w:t xml:space="preserve">Журнал учета выдачи дел во временное пользование </w:t>
            </w: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3 года</w:t>
            </w:r>
          </w:p>
          <w:p w:rsidR="00E50882" w:rsidRPr="00462AE9" w:rsidRDefault="00E50882" w:rsidP="007532EA">
            <w:pPr>
              <w:jc w:val="center"/>
            </w:pPr>
            <w:r w:rsidRPr="00462AE9">
              <w:t>ст. 259 е</w:t>
            </w:r>
          </w:p>
          <w:p w:rsidR="00E50882" w:rsidRPr="00462AE9" w:rsidRDefault="00E50882" w:rsidP="007532EA">
            <w:pPr>
              <w:jc w:val="center"/>
            </w:pPr>
          </w:p>
        </w:tc>
        <w:tc>
          <w:tcPr>
            <w:tcW w:w="1635" w:type="dxa"/>
            <w:shd w:val="clear" w:color="auto" w:fill="auto"/>
          </w:tcPr>
          <w:p w:rsidR="00E50882" w:rsidRPr="00F657D3" w:rsidRDefault="00E50882" w:rsidP="007532EA">
            <w:pPr>
              <w:snapToGrid w:val="0"/>
              <w:jc w:val="center"/>
              <w:rPr>
                <w:sz w:val="18"/>
                <w:szCs w:val="18"/>
              </w:rPr>
            </w:pPr>
            <w:r w:rsidRPr="00F657D3">
              <w:rPr>
                <w:sz w:val="18"/>
                <w:szCs w:val="18"/>
              </w:rPr>
              <w:t>После возврата всех дел</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caps/>
              </w:rPr>
            </w:pPr>
            <w:r w:rsidRPr="00462AE9">
              <w:rPr>
                <w:caps/>
              </w:rPr>
              <w:t>03-09</w:t>
            </w:r>
          </w:p>
          <w:p w:rsidR="00E50882" w:rsidRPr="00462AE9" w:rsidRDefault="00E50882" w:rsidP="007532EA">
            <w:pPr>
              <w:jc w:val="both"/>
              <w:rPr>
                <w:caps/>
              </w:rPr>
            </w:pPr>
          </w:p>
        </w:tc>
        <w:tc>
          <w:tcPr>
            <w:tcW w:w="4284" w:type="dxa"/>
            <w:shd w:val="clear" w:color="auto" w:fill="auto"/>
          </w:tcPr>
          <w:p w:rsidR="00E50882" w:rsidRPr="00462AE9" w:rsidRDefault="00E50882" w:rsidP="007532EA">
            <w:pPr>
              <w:jc w:val="both"/>
            </w:pPr>
            <w:r w:rsidRPr="00462AE9">
              <w:t>Журнал учета выдачи архивных справок, копий, выписок из документов</w:t>
            </w: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252</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caps/>
              </w:rPr>
            </w:pPr>
            <w:r w:rsidRPr="00462AE9">
              <w:rPr>
                <w:caps/>
              </w:rPr>
              <w:t>03-10</w:t>
            </w:r>
          </w:p>
        </w:tc>
        <w:tc>
          <w:tcPr>
            <w:tcW w:w="4284" w:type="dxa"/>
            <w:shd w:val="clear" w:color="auto" w:fill="auto"/>
          </w:tcPr>
          <w:p w:rsidR="00E50882" w:rsidRPr="00462AE9" w:rsidRDefault="00E50882" w:rsidP="007532EA">
            <w:pPr>
              <w:jc w:val="both"/>
            </w:pPr>
          </w:p>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caps/>
              </w:rPr>
            </w:pPr>
            <w:r w:rsidRPr="00462AE9">
              <w:rPr>
                <w:caps/>
              </w:rPr>
              <w:t>03-11</w:t>
            </w:r>
          </w:p>
          <w:p w:rsidR="00E50882" w:rsidRPr="00462AE9" w:rsidRDefault="00E50882" w:rsidP="007532EA">
            <w:pPr>
              <w:jc w:val="both"/>
              <w:rPr>
                <w:caps/>
              </w:rPr>
            </w:pPr>
          </w:p>
        </w:tc>
        <w:tc>
          <w:tcPr>
            <w:tcW w:w="4284" w:type="dxa"/>
            <w:shd w:val="clear" w:color="auto" w:fill="auto"/>
          </w:tcPr>
          <w:p w:rsidR="00E50882" w:rsidRPr="00462AE9" w:rsidRDefault="00E50882" w:rsidP="007532EA">
            <w:pPr>
              <w:jc w:val="both"/>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trHeight w:val="115"/>
        </w:trPr>
        <w:tc>
          <w:tcPr>
            <w:tcW w:w="9868" w:type="dxa"/>
            <w:gridSpan w:val="6"/>
            <w:shd w:val="clear" w:color="auto" w:fill="auto"/>
          </w:tcPr>
          <w:p w:rsidR="00E50882" w:rsidRPr="00462AE9" w:rsidRDefault="00E50882" w:rsidP="007532EA">
            <w:pPr>
              <w:jc w:val="center"/>
              <w:rPr>
                <w:b w:val="0"/>
              </w:rPr>
            </w:pPr>
            <w:r w:rsidRPr="00462AE9">
              <w:rPr>
                <w:b w:val="0"/>
              </w:rPr>
              <w:t>БИБЛИОТЕЧНАЯ И ТВОРЧЕСКАЯ ДЕЯТЕЛЬНОСТЬ</w:t>
            </w:r>
          </w:p>
          <w:p w:rsidR="00E50882" w:rsidRPr="00462AE9" w:rsidRDefault="00E50882" w:rsidP="007532EA">
            <w:pPr>
              <w:jc w:val="center"/>
              <w:rPr>
                <w:b w:val="0"/>
              </w:rPr>
            </w:pPr>
            <w:r w:rsidRPr="00462AE9">
              <w:rPr>
                <w:b w:val="0"/>
              </w:rPr>
              <w:t>04. Отдел комплектования и обработки литературы</w:t>
            </w:r>
          </w:p>
          <w:p w:rsidR="00E50882" w:rsidRPr="00462AE9" w:rsidRDefault="00E50882" w:rsidP="007532EA">
            <w:pPr>
              <w:jc w:val="center"/>
              <w:rPr>
                <w:b w:val="0"/>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04-01</w:t>
            </w:r>
          </w:p>
        </w:tc>
        <w:tc>
          <w:tcPr>
            <w:tcW w:w="4284" w:type="dxa"/>
            <w:shd w:val="clear" w:color="auto" w:fill="auto"/>
          </w:tcPr>
          <w:p w:rsidR="00E50882" w:rsidRPr="00462AE9" w:rsidRDefault="00E50882" w:rsidP="007532EA">
            <w:pPr>
              <w:pStyle w:val="21"/>
              <w:rPr>
                <w:lang w:val="ru-RU"/>
              </w:rPr>
            </w:pPr>
            <w:r w:rsidRPr="00462AE9">
              <w:rPr>
                <w:lang w:val="ru-RU"/>
              </w:rPr>
              <w:t>Положение об отделе. Инструкции о правах и обязанностях должностных лиц. Копии</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3 года</w:t>
            </w:r>
          </w:p>
          <w:p w:rsidR="00E50882" w:rsidRPr="00462AE9" w:rsidRDefault="00E50882" w:rsidP="007532EA">
            <w:pPr>
              <w:jc w:val="center"/>
            </w:pPr>
            <w:r w:rsidRPr="00462AE9">
              <w:t>ст. 55 б</w:t>
            </w:r>
          </w:p>
        </w:tc>
        <w:tc>
          <w:tcPr>
            <w:tcW w:w="1635" w:type="dxa"/>
            <w:shd w:val="clear" w:color="auto" w:fill="auto"/>
          </w:tcPr>
          <w:p w:rsidR="00E50882" w:rsidRPr="00F657D3" w:rsidRDefault="00E50882" w:rsidP="007532EA">
            <w:pPr>
              <w:snapToGrid w:val="0"/>
              <w:jc w:val="center"/>
              <w:rPr>
                <w:sz w:val="18"/>
                <w:szCs w:val="18"/>
              </w:rPr>
            </w:pPr>
            <w:r w:rsidRPr="00F657D3">
              <w:rPr>
                <w:sz w:val="18"/>
                <w:szCs w:val="18"/>
              </w:rPr>
              <w:t>После замены новыми</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04-02</w:t>
            </w:r>
          </w:p>
        </w:tc>
        <w:tc>
          <w:tcPr>
            <w:tcW w:w="4284" w:type="dxa"/>
            <w:shd w:val="clear" w:color="auto" w:fill="auto"/>
          </w:tcPr>
          <w:p w:rsidR="00E50882" w:rsidRPr="00462AE9" w:rsidRDefault="00E50882" w:rsidP="007532EA">
            <w:pPr>
              <w:pStyle w:val="21"/>
              <w:rPr>
                <w:lang w:val="ru-RU"/>
              </w:rPr>
            </w:pPr>
            <w:r w:rsidRPr="00462AE9">
              <w:rPr>
                <w:lang w:val="ru-RU"/>
              </w:rPr>
              <w:t xml:space="preserve">Годовой план и отчет о работе отдела </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snapToGrid w:val="0"/>
              <w:jc w:val="center"/>
            </w:pPr>
            <w:r w:rsidRPr="00462AE9">
              <w:t>5 лет</w:t>
            </w:r>
          </w:p>
          <w:p w:rsidR="00E50882" w:rsidRPr="00462AE9" w:rsidRDefault="00E50882" w:rsidP="007532EA">
            <w:pPr>
              <w:snapToGrid w:val="0"/>
              <w:jc w:val="center"/>
            </w:pPr>
            <w:r w:rsidRPr="00462AE9">
              <w:t>ст. 290</w:t>
            </w:r>
          </w:p>
          <w:p w:rsidR="00E50882" w:rsidRPr="00462AE9" w:rsidRDefault="00E50882" w:rsidP="007532EA">
            <w:pPr>
              <w:snapToGrid w:val="0"/>
              <w:jc w:val="center"/>
            </w:pPr>
          </w:p>
        </w:tc>
        <w:tc>
          <w:tcPr>
            <w:tcW w:w="1635" w:type="dxa"/>
            <w:shd w:val="clear" w:color="auto" w:fill="auto"/>
          </w:tcPr>
          <w:p w:rsidR="00E50882" w:rsidRDefault="00E50882" w:rsidP="007532EA">
            <w:pPr>
              <w:snapToGrid w:val="0"/>
              <w:jc w:val="center"/>
              <w:rPr>
                <w:sz w:val="18"/>
                <w:szCs w:val="18"/>
              </w:rPr>
            </w:pPr>
            <w:r>
              <w:rPr>
                <w:sz w:val="18"/>
                <w:szCs w:val="18"/>
              </w:rPr>
              <w:t>При отсутствии годовых планов и отчетов учреждения – постоянно</w:t>
            </w:r>
          </w:p>
          <w:p w:rsidR="00E50882" w:rsidRPr="00F657D3" w:rsidRDefault="00E50882" w:rsidP="007532EA">
            <w:pPr>
              <w:snapToGrid w:val="0"/>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04-03</w:t>
            </w:r>
          </w:p>
        </w:tc>
        <w:tc>
          <w:tcPr>
            <w:tcW w:w="4284" w:type="dxa"/>
            <w:shd w:val="clear" w:color="auto" w:fill="auto"/>
          </w:tcPr>
          <w:p w:rsidR="00E50882" w:rsidRPr="00462AE9" w:rsidRDefault="00E50882" w:rsidP="007532EA">
            <w:pPr>
              <w:pStyle w:val="21"/>
              <w:rPr>
                <w:lang w:val="ru-RU"/>
              </w:rPr>
            </w:pPr>
            <w:r w:rsidRPr="00462AE9">
              <w:rPr>
                <w:lang w:val="ru-RU"/>
              </w:rPr>
              <w:t>Сопроводительные документы (</w:t>
            </w:r>
            <w:proofErr w:type="gramStart"/>
            <w:r w:rsidRPr="00462AE9">
              <w:rPr>
                <w:lang w:val="ru-RU"/>
              </w:rPr>
              <w:t>наклад-</w:t>
            </w:r>
            <w:proofErr w:type="spellStart"/>
            <w:r w:rsidRPr="00462AE9">
              <w:rPr>
                <w:lang w:val="ru-RU"/>
              </w:rPr>
              <w:t>ные</w:t>
            </w:r>
            <w:proofErr w:type="spellEnd"/>
            <w:proofErr w:type="gramEnd"/>
            <w:r w:rsidRPr="00462AE9">
              <w:rPr>
                <w:lang w:val="ru-RU"/>
              </w:rPr>
              <w:t>, описи, счета, списки) на поступающую литературу</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762</w:t>
            </w:r>
          </w:p>
        </w:tc>
        <w:tc>
          <w:tcPr>
            <w:tcW w:w="1635" w:type="dxa"/>
            <w:shd w:val="clear" w:color="auto" w:fill="auto"/>
          </w:tcPr>
          <w:p w:rsidR="00E50882" w:rsidRPr="00F657D3" w:rsidRDefault="00E50882" w:rsidP="007532EA">
            <w:pPr>
              <w:snapToGrid w:val="0"/>
              <w:jc w:val="center"/>
              <w:rPr>
                <w:sz w:val="18"/>
                <w:szCs w:val="18"/>
              </w:rPr>
            </w:pPr>
            <w:r w:rsidRPr="00F657D3">
              <w:rPr>
                <w:sz w:val="18"/>
                <w:szCs w:val="18"/>
              </w:rPr>
              <w:t>При условии проведения проверки фондов</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04-04</w:t>
            </w:r>
          </w:p>
        </w:tc>
        <w:tc>
          <w:tcPr>
            <w:tcW w:w="4284" w:type="dxa"/>
            <w:shd w:val="clear" w:color="auto" w:fill="auto"/>
          </w:tcPr>
          <w:p w:rsidR="00E50882" w:rsidRPr="00462AE9" w:rsidRDefault="00E50882" w:rsidP="007532EA">
            <w:pPr>
              <w:pStyle w:val="21"/>
              <w:rPr>
                <w:lang w:val="ru-RU"/>
              </w:rPr>
            </w:pPr>
            <w:r w:rsidRPr="00462AE9">
              <w:rPr>
                <w:lang w:val="ru-RU"/>
              </w:rPr>
              <w:t>Учетный каталог библиотечных фондов</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 xml:space="preserve">До ликвидации </w:t>
            </w:r>
          </w:p>
          <w:p w:rsidR="00E50882" w:rsidRPr="00462AE9" w:rsidRDefault="00E50882" w:rsidP="007532EA">
            <w:pPr>
              <w:jc w:val="center"/>
            </w:pPr>
          </w:p>
        </w:tc>
        <w:tc>
          <w:tcPr>
            <w:tcW w:w="1635" w:type="dxa"/>
            <w:shd w:val="clear" w:color="auto" w:fill="auto"/>
          </w:tcPr>
          <w:p w:rsidR="00E50882" w:rsidRPr="00F657D3" w:rsidRDefault="00E50882" w:rsidP="007532EA">
            <w:pPr>
              <w:snapToGrid w:val="0"/>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lastRenderedPageBreak/>
              <w:t>04-05</w:t>
            </w:r>
          </w:p>
        </w:tc>
        <w:tc>
          <w:tcPr>
            <w:tcW w:w="4284" w:type="dxa"/>
            <w:shd w:val="clear" w:color="auto" w:fill="auto"/>
          </w:tcPr>
          <w:p w:rsidR="00E50882" w:rsidRPr="00462AE9" w:rsidRDefault="00E50882" w:rsidP="007532EA">
            <w:pPr>
              <w:pStyle w:val="21"/>
              <w:rPr>
                <w:lang w:val="ru-RU"/>
              </w:rPr>
            </w:pPr>
            <w:r w:rsidRPr="00462AE9">
              <w:rPr>
                <w:lang w:val="ru-RU"/>
              </w:rPr>
              <w:t>Описи инвентарных номеров</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 xml:space="preserve">До ликвидации </w:t>
            </w:r>
          </w:p>
          <w:p w:rsidR="00E50882" w:rsidRPr="00462AE9" w:rsidRDefault="00E50882" w:rsidP="007532EA">
            <w:pPr>
              <w:jc w:val="center"/>
            </w:pPr>
          </w:p>
        </w:tc>
        <w:tc>
          <w:tcPr>
            <w:tcW w:w="1635" w:type="dxa"/>
            <w:shd w:val="clear" w:color="auto" w:fill="auto"/>
          </w:tcPr>
          <w:p w:rsidR="00E50882" w:rsidRPr="00F657D3" w:rsidRDefault="00E50882" w:rsidP="007532EA">
            <w:pPr>
              <w:snapToGrid w:val="0"/>
              <w:jc w:val="center"/>
              <w:rPr>
                <w:color w:val="FF0000"/>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04-06</w:t>
            </w:r>
          </w:p>
        </w:tc>
        <w:tc>
          <w:tcPr>
            <w:tcW w:w="4284" w:type="dxa"/>
            <w:shd w:val="clear" w:color="auto" w:fill="auto"/>
          </w:tcPr>
          <w:p w:rsidR="00E50882" w:rsidRPr="00462AE9" w:rsidRDefault="00E50882" w:rsidP="007532EA">
            <w:pPr>
              <w:pStyle w:val="21"/>
              <w:rPr>
                <w:lang w:val="ru-RU"/>
              </w:rPr>
            </w:pPr>
            <w:r w:rsidRPr="00462AE9">
              <w:rPr>
                <w:lang w:val="ru-RU"/>
              </w:rPr>
              <w:t>Акты на книги, журналы, брошюры и др. материалы, полученные без сопроводительного документа</w:t>
            </w:r>
          </w:p>
          <w:p w:rsidR="00E50882" w:rsidRDefault="00E50882" w:rsidP="007532EA">
            <w:pPr>
              <w:pStyle w:val="21"/>
              <w:rPr>
                <w:lang w:val="ru-RU"/>
              </w:rPr>
            </w:pP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362</w:t>
            </w:r>
          </w:p>
        </w:tc>
        <w:tc>
          <w:tcPr>
            <w:tcW w:w="1635" w:type="dxa"/>
            <w:shd w:val="clear" w:color="auto" w:fill="auto"/>
          </w:tcPr>
          <w:p w:rsidR="00E50882" w:rsidRPr="00F657D3" w:rsidRDefault="00E50882" w:rsidP="007532EA">
            <w:pPr>
              <w:snapToGrid w:val="0"/>
              <w:jc w:val="center"/>
              <w:rPr>
                <w:sz w:val="18"/>
                <w:szCs w:val="18"/>
              </w:rPr>
            </w:pPr>
            <w:r w:rsidRPr="00F657D3">
              <w:rPr>
                <w:sz w:val="18"/>
                <w:szCs w:val="18"/>
              </w:rPr>
              <w:t>При условии проведения проверки фонда</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04-07</w:t>
            </w:r>
          </w:p>
        </w:tc>
        <w:tc>
          <w:tcPr>
            <w:tcW w:w="4284" w:type="dxa"/>
            <w:shd w:val="clear" w:color="auto" w:fill="auto"/>
          </w:tcPr>
          <w:p w:rsidR="00E50882" w:rsidRPr="00462AE9" w:rsidRDefault="00E50882" w:rsidP="007532EA">
            <w:pPr>
              <w:pStyle w:val="21"/>
              <w:rPr>
                <w:lang w:val="ru-RU"/>
              </w:rPr>
            </w:pPr>
            <w:r w:rsidRPr="00462AE9">
              <w:rPr>
                <w:lang w:val="ru-RU"/>
              </w:rPr>
              <w:t>Акты о покупке книг и др. материалов у частных лиц</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 xml:space="preserve">До ликвидации </w:t>
            </w:r>
          </w:p>
        </w:tc>
        <w:tc>
          <w:tcPr>
            <w:tcW w:w="1635" w:type="dxa"/>
            <w:shd w:val="clear" w:color="auto" w:fill="auto"/>
          </w:tcPr>
          <w:p w:rsidR="00E50882" w:rsidRPr="00F657D3" w:rsidRDefault="00E50882" w:rsidP="007532EA">
            <w:pPr>
              <w:snapToGrid w:val="0"/>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04-08</w:t>
            </w:r>
          </w:p>
        </w:tc>
        <w:tc>
          <w:tcPr>
            <w:tcW w:w="4284" w:type="dxa"/>
            <w:shd w:val="clear" w:color="auto" w:fill="auto"/>
          </w:tcPr>
          <w:p w:rsidR="00E50882" w:rsidRPr="00462AE9" w:rsidRDefault="00E50882" w:rsidP="007532EA">
            <w:pPr>
              <w:pStyle w:val="21"/>
              <w:rPr>
                <w:lang w:val="ru-RU"/>
              </w:rPr>
            </w:pPr>
            <w:r w:rsidRPr="00462AE9">
              <w:rPr>
                <w:lang w:val="ru-RU"/>
              </w:rPr>
              <w:t>Акты о списании книг и периодических изданий и др. документов (компакт – диски, дискеты, микрофильмы)</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 xml:space="preserve">10 лет </w:t>
            </w:r>
          </w:p>
          <w:p w:rsidR="00E50882" w:rsidRPr="00462AE9" w:rsidRDefault="00E50882" w:rsidP="007532EA">
            <w:pPr>
              <w:jc w:val="center"/>
            </w:pPr>
            <w:r w:rsidRPr="00462AE9">
              <w:t>ст. 531</w:t>
            </w:r>
          </w:p>
        </w:tc>
        <w:tc>
          <w:tcPr>
            <w:tcW w:w="1635" w:type="dxa"/>
            <w:shd w:val="clear" w:color="auto" w:fill="auto"/>
          </w:tcPr>
          <w:p w:rsidR="00E50882" w:rsidRPr="00F657D3" w:rsidRDefault="00E50882" w:rsidP="007532EA">
            <w:pPr>
              <w:snapToGrid w:val="0"/>
              <w:jc w:val="center"/>
              <w:rPr>
                <w:sz w:val="18"/>
                <w:szCs w:val="18"/>
              </w:rPr>
            </w:pPr>
            <w:r w:rsidRPr="00F657D3">
              <w:rPr>
                <w:sz w:val="18"/>
                <w:szCs w:val="18"/>
              </w:rPr>
              <w:t>После проверки справочно-информационных служб организации</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04-09</w:t>
            </w:r>
          </w:p>
        </w:tc>
        <w:tc>
          <w:tcPr>
            <w:tcW w:w="4284" w:type="dxa"/>
            <w:shd w:val="clear" w:color="auto" w:fill="auto"/>
          </w:tcPr>
          <w:p w:rsidR="00E50882" w:rsidRPr="00462AE9" w:rsidRDefault="00E50882" w:rsidP="007532EA">
            <w:pPr>
              <w:pStyle w:val="21"/>
              <w:rPr>
                <w:lang w:val="ru-RU"/>
              </w:rPr>
            </w:pPr>
            <w:r w:rsidRPr="00462AE9">
              <w:rPr>
                <w:lang w:val="ru-RU"/>
              </w:rPr>
              <w:t>Акты проверки библиотечных фондов</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До ликвидации</w:t>
            </w:r>
          </w:p>
          <w:p w:rsidR="00E50882" w:rsidRPr="00462AE9" w:rsidRDefault="00E50882" w:rsidP="007532EA">
            <w:pPr>
              <w:jc w:val="center"/>
            </w:pPr>
          </w:p>
        </w:tc>
        <w:tc>
          <w:tcPr>
            <w:tcW w:w="1635" w:type="dxa"/>
            <w:shd w:val="clear" w:color="auto" w:fill="auto"/>
          </w:tcPr>
          <w:p w:rsidR="00E50882" w:rsidRPr="00F657D3" w:rsidRDefault="00E50882" w:rsidP="007532EA">
            <w:pPr>
              <w:snapToGrid w:val="0"/>
              <w:jc w:val="center"/>
              <w:rPr>
                <w:sz w:val="18"/>
                <w:szCs w:val="18"/>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04-10</w:t>
            </w:r>
          </w:p>
        </w:tc>
        <w:tc>
          <w:tcPr>
            <w:tcW w:w="4284" w:type="dxa"/>
            <w:shd w:val="clear" w:color="auto" w:fill="auto"/>
          </w:tcPr>
          <w:p w:rsidR="00E50882" w:rsidRPr="00462AE9" w:rsidRDefault="00E50882" w:rsidP="007532EA">
            <w:pPr>
              <w:pStyle w:val="2"/>
              <w:spacing w:after="0" w:line="240" w:lineRule="auto"/>
              <w:jc w:val="both"/>
              <w:rPr>
                <w:lang w:val="ru-RU"/>
              </w:rPr>
            </w:pPr>
            <w:r w:rsidRPr="00462AE9">
              <w:rPr>
                <w:lang w:val="ru-RU"/>
              </w:rPr>
              <w:t>Карточки учетного каталога на полностью выбывшую литературу</w:t>
            </w:r>
          </w:p>
          <w:p w:rsidR="00E50882" w:rsidRPr="00462AE9" w:rsidRDefault="00E50882" w:rsidP="007532EA">
            <w:pPr>
              <w:pStyle w:val="2"/>
              <w:spacing w:after="0" w:line="240" w:lineRule="auto"/>
              <w:jc w:val="both"/>
              <w:rPr>
                <w:lang w:val="ru-RU"/>
              </w:rPr>
            </w:pPr>
          </w:p>
        </w:tc>
        <w:tc>
          <w:tcPr>
            <w:tcW w:w="1143" w:type="dxa"/>
            <w:shd w:val="clear" w:color="auto" w:fill="auto"/>
          </w:tcPr>
          <w:p w:rsidR="00E50882" w:rsidRPr="00462AE9" w:rsidRDefault="00E50882" w:rsidP="007532EA"/>
        </w:tc>
        <w:tc>
          <w:tcPr>
            <w:tcW w:w="1800" w:type="dxa"/>
            <w:shd w:val="clear" w:color="auto" w:fill="auto"/>
          </w:tcPr>
          <w:p w:rsidR="00E50882" w:rsidRPr="00462AE9" w:rsidRDefault="00E50882" w:rsidP="007532EA">
            <w:pPr>
              <w:jc w:val="center"/>
            </w:pPr>
            <w:r w:rsidRPr="00462AE9">
              <w:t xml:space="preserve">10 лет </w:t>
            </w:r>
          </w:p>
          <w:p w:rsidR="00E50882" w:rsidRPr="00462AE9" w:rsidRDefault="00E50882" w:rsidP="007532EA">
            <w:pPr>
              <w:jc w:val="center"/>
            </w:pPr>
          </w:p>
        </w:tc>
        <w:tc>
          <w:tcPr>
            <w:tcW w:w="1635" w:type="dxa"/>
            <w:shd w:val="clear" w:color="auto" w:fill="auto"/>
          </w:tcPr>
          <w:p w:rsidR="00E50882" w:rsidRPr="00F657D3" w:rsidRDefault="00E50882" w:rsidP="007532EA">
            <w:pPr>
              <w:jc w:val="center"/>
              <w:rPr>
                <w:sz w:val="18"/>
                <w:szCs w:val="18"/>
              </w:rPr>
            </w:pPr>
            <w:r w:rsidRPr="00F657D3">
              <w:rPr>
                <w:sz w:val="18"/>
                <w:szCs w:val="18"/>
              </w:rPr>
              <w:t>После проверки фондов</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04-11</w:t>
            </w:r>
          </w:p>
        </w:tc>
        <w:tc>
          <w:tcPr>
            <w:tcW w:w="4284" w:type="dxa"/>
            <w:shd w:val="clear" w:color="auto" w:fill="auto"/>
          </w:tcPr>
          <w:p w:rsidR="00E50882" w:rsidRPr="00462AE9" w:rsidRDefault="00E50882" w:rsidP="007532EA">
            <w:pPr>
              <w:pStyle w:val="21"/>
              <w:rPr>
                <w:lang w:val="ru-RU"/>
              </w:rPr>
            </w:pPr>
            <w:r w:rsidRPr="00462AE9">
              <w:rPr>
                <w:lang w:val="ru-RU"/>
              </w:rPr>
              <w:t>Заявления, докладные записки о получении в дар</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04-12</w:t>
            </w:r>
          </w:p>
        </w:tc>
        <w:tc>
          <w:tcPr>
            <w:tcW w:w="4284" w:type="dxa"/>
            <w:shd w:val="clear" w:color="auto" w:fill="auto"/>
          </w:tcPr>
          <w:p w:rsidR="00E50882" w:rsidRPr="00462AE9" w:rsidRDefault="00E50882" w:rsidP="007532EA">
            <w:pPr>
              <w:pStyle w:val="21"/>
              <w:rPr>
                <w:lang w:val="ru-RU"/>
              </w:rPr>
            </w:pPr>
            <w:r w:rsidRPr="00462AE9">
              <w:rPr>
                <w:lang w:val="ru-RU"/>
              </w:rPr>
              <w:t>Книга учета библиотечных фондов</w:t>
            </w: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 xml:space="preserve">До ликвидации </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ind w:left="9" w:right="151" w:hanging="9"/>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lang w:val="en-US"/>
              </w:rPr>
            </w:pPr>
            <w:r w:rsidRPr="00462AE9">
              <w:rPr>
                <w:lang w:val="en-US"/>
              </w:rPr>
              <w:t>04-13</w:t>
            </w:r>
          </w:p>
          <w:p w:rsidR="00E50882" w:rsidRPr="00462AE9" w:rsidRDefault="00E50882" w:rsidP="007532EA">
            <w:pPr>
              <w:jc w:val="both"/>
              <w:rPr>
                <w:lang w:val="en-US"/>
              </w:rPr>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p>
        </w:tc>
        <w:tc>
          <w:tcPr>
            <w:tcW w:w="1635" w:type="dxa"/>
            <w:shd w:val="clear" w:color="auto" w:fill="auto"/>
          </w:tcPr>
          <w:p w:rsidR="00E50882" w:rsidRPr="00462AE9" w:rsidRDefault="00E50882" w:rsidP="007532EA">
            <w:pPr>
              <w:snapToGrid w:val="0"/>
              <w:ind w:left="9" w:right="151" w:hanging="9"/>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lang w:val="en-US"/>
              </w:rPr>
            </w:pPr>
            <w:r w:rsidRPr="00462AE9">
              <w:rPr>
                <w:lang w:val="en-US"/>
              </w:rPr>
              <w:t>04-14</w:t>
            </w:r>
          </w:p>
          <w:p w:rsidR="00E50882" w:rsidRPr="00462AE9" w:rsidRDefault="00E50882" w:rsidP="007532EA">
            <w:pPr>
              <w:jc w:val="both"/>
              <w:rPr>
                <w:lang w:val="en-US"/>
              </w:rPr>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p>
        </w:tc>
        <w:tc>
          <w:tcPr>
            <w:tcW w:w="1635" w:type="dxa"/>
            <w:shd w:val="clear" w:color="auto" w:fill="auto"/>
          </w:tcPr>
          <w:p w:rsidR="00E50882" w:rsidRPr="00462AE9" w:rsidRDefault="00E50882" w:rsidP="007532EA">
            <w:pPr>
              <w:snapToGrid w:val="0"/>
              <w:ind w:left="9" w:right="151" w:hanging="9"/>
              <w:jc w:val="center"/>
            </w:pPr>
          </w:p>
        </w:tc>
      </w:tr>
      <w:tr w:rsidR="00E50882" w:rsidRPr="00462AE9" w:rsidTr="007532EA">
        <w:trPr>
          <w:gridAfter w:val="1"/>
          <w:wAfter w:w="11" w:type="dxa"/>
          <w:trHeight w:val="115"/>
        </w:trPr>
        <w:tc>
          <w:tcPr>
            <w:tcW w:w="9857" w:type="dxa"/>
            <w:gridSpan w:val="5"/>
            <w:shd w:val="clear" w:color="auto" w:fill="auto"/>
          </w:tcPr>
          <w:p w:rsidR="00E50882" w:rsidRPr="00462AE9" w:rsidRDefault="00E50882" w:rsidP="007532EA">
            <w:pPr>
              <w:snapToGrid w:val="0"/>
              <w:jc w:val="center"/>
              <w:rPr>
                <w:b w:val="0"/>
              </w:rPr>
            </w:pPr>
            <w:r w:rsidRPr="00462AE9">
              <w:rPr>
                <w:b w:val="0"/>
              </w:rPr>
              <w:t>05. ОТДЕЛ ОБСЛУЖИВАНИЯ</w:t>
            </w:r>
            <w:r w:rsidRPr="00462AE9">
              <w:rPr>
                <w:b w:val="0"/>
                <w:lang w:val="en-US"/>
              </w:rPr>
              <w:t xml:space="preserve"> </w:t>
            </w:r>
            <w:r w:rsidRPr="00462AE9">
              <w:rPr>
                <w:b w:val="0"/>
              </w:rPr>
              <w:t>ЧИТАТЕЛЕЙ</w:t>
            </w:r>
          </w:p>
          <w:p w:rsidR="00E50882" w:rsidRPr="00462AE9" w:rsidRDefault="00E50882" w:rsidP="007532EA">
            <w:pPr>
              <w:snapToGrid w:val="0"/>
              <w:jc w:val="center"/>
              <w:rPr>
                <w:b w:val="0"/>
              </w:rPr>
            </w:pPr>
          </w:p>
        </w:tc>
      </w:tr>
      <w:tr w:rsidR="00E50882" w:rsidRPr="00462AE9" w:rsidTr="007532EA">
        <w:trPr>
          <w:gridAfter w:val="1"/>
          <w:wAfter w:w="11" w:type="dxa"/>
          <w:trHeight w:val="137"/>
        </w:trPr>
        <w:tc>
          <w:tcPr>
            <w:tcW w:w="995" w:type="dxa"/>
            <w:shd w:val="clear" w:color="auto" w:fill="auto"/>
          </w:tcPr>
          <w:p w:rsidR="00E50882" w:rsidRPr="00462AE9" w:rsidRDefault="00E50882" w:rsidP="007532EA">
            <w:pPr>
              <w:jc w:val="both"/>
            </w:pPr>
            <w:r w:rsidRPr="00462AE9">
              <w:t>05-01</w:t>
            </w:r>
          </w:p>
        </w:tc>
        <w:tc>
          <w:tcPr>
            <w:tcW w:w="4284" w:type="dxa"/>
            <w:shd w:val="clear" w:color="auto" w:fill="auto"/>
          </w:tcPr>
          <w:p w:rsidR="00E50882" w:rsidRPr="00462AE9" w:rsidRDefault="00E50882" w:rsidP="007532EA">
            <w:pPr>
              <w:pStyle w:val="21"/>
              <w:rPr>
                <w:lang w:val="ru-RU"/>
              </w:rPr>
            </w:pPr>
            <w:r w:rsidRPr="00462AE9">
              <w:rPr>
                <w:lang w:val="ru-RU"/>
              </w:rPr>
              <w:t>Положение об отделе. Инструкции о правах и обязанностях должностных лиц. Копии</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3 года</w:t>
            </w:r>
          </w:p>
          <w:p w:rsidR="00E50882" w:rsidRPr="00462AE9" w:rsidRDefault="00E50882" w:rsidP="007532EA">
            <w:pPr>
              <w:jc w:val="center"/>
            </w:pPr>
            <w:r w:rsidRPr="00462AE9">
              <w:t>ст. 55 б</w:t>
            </w:r>
          </w:p>
        </w:tc>
        <w:tc>
          <w:tcPr>
            <w:tcW w:w="1635" w:type="dxa"/>
            <w:shd w:val="clear" w:color="auto" w:fill="auto"/>
          </w:tcPr>
          <w:p w:rsidR="00E50882" w:rsidRPr="00F657D3" w:rsidRDefault="00E50882" w:rsidP="007532EA">
            <w:pPr>
              <w:snapToGrid w:val="0"/>
              <w:jc w:val="center"/>
              <w:rPr>
                <w:sz w:val="18"/>
                <w:szCs w:val="18"/>
              </w:rPr>
            </w:pPr>
            <w:r w:rsidRPr="00F657D3">
              <w:rPr>
                <w:sz w:val="18"/>
                <w:szCs w:val="18"/>
              </w:rPr>
              <w:t>После замены новыми</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05-02</w:t>
            </w:r>
          </w:p>
        </w:tc>
        <w:tc>
          <w:tcPr>
            <w:tcW w:w="4284" w:type="dxa"/>
            <w:shd w:val="clear" w:color="auto" w:fill="auto"/>
          </w:tcPr>
          <w:p w:rsidR="00E50882" w:rsidRPr="00462AE9" w:rsidRDefault="00E50882" w:rsidP="007532EA">
            <w:pPr>
              <w:pStyle w:val="21"/>
              <w:rPr>
                <w:lang w:val="ru-RU"/>
              </w:rPr>
            </w:pPr>
            <w:r w:rsidRPr="00462AE9">
              <w:rPr>
                <w:lang w:val="ru-RU"/>
              </w:rPr>
              <w:t>Годовой план и отчет о работе отдела</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290</w:t>
            </w:r>
          </w:p>
          <w:p w:rsidR="00E50882" w:rsidRPr="00462AE9" w:rsidRDefault="00E50882" w:rsidP="007532EA"/>
        </w:tc>
        <w:tc>
          <w:tcPr>
            <w:tcW w:w="1635" w:type="dxa"/>
            <w:shd w:val="clear" w:color="auto" w:fill="auto"/>
          </w:tcPr>
          <w:p w:rsidR="00E50882" w:rsidRDefault="00E50882" w:rsidP="007532EA">
            <w:pPr>
              <w:snapToGrid w:val="0"/>
              <w:jc w:val="center"/>
              <w:rPr>
                <w:sz w:val="18"/>
                <w:szCs w:val="18"/>
              </w:rPr>
            </w:pPr>
            <w:r>
              <w:rPr>
                <w:sz w:val="18"/>
                <w:szCs w:val="18"/>
              </w:rPr>
              <w:t>При отсутствии годовых планов и отчетов учреждения – постоянно</w:t>
            </w:r>
          </w:p>
          <w:p w:rsidR="00E50882" w:rsidRPr="00F657D3"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05-03</w:t>
            </w:r>
          </w:p>
        </w:tc>
        <w:tc>
          <w:tcPr>
            <w:tcW w:w="4284" w:type="dxa"/>
            <w:shd w:val="clear" w:color="auto" w:fill="auto"/>
          </w:tcPr>
          <w:p w:rsidR="00E50882" w:rsidRPr="00462AE9" w:rsidRDefault="00E50882" w:rsidP="007532EA">
            <w:pPr>
              <w:pStyle w:val="21"/>
              <w:rPr>
                <w:lang w:val="ru-RU"/>
              </w:rPr>
            </w:pPr>
            <w:r w:rsidRPr="00462AE9">
              <w:rPr>
                <w:lang w:val="ru-RU"/>
              </w:rPr>
              <w:t>Дневник учета работы отдела</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1 год</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05-04</w:t>
            </w:r>
          </w:p>
        </w:tc>
        <w:tc>
          <w:tcPr>
            <w:tcW w:w="4284" w:type="dxa"/>
            <w:shd w:val="clear" w:color="auto" w:fill="auto"/>
          </w:tcPr>
          <w:p w:rsidR="00E50882" w:rsidRPr="00462AE9" w:rsidRDefault="00E50882" w:rsidP="007532EA">
            <w:pPr>
              <w:pStyle w:val="21"/>
              <w:rPr>
                <w:lang w:val="ru-RU"/>
              </w:rPr>
            </w:pPr>
            <w:r w:rsidRPr="00462AE9">
              <w:rPr>
                <w:lang w:val="ru-RU"/>
              </w:rPr>
              <w:t>Формуляры читателей</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До ликвидации справочно-</w:t>
            </w:r>
            <w:proofErr w:type="spellStart"/>
            <w:r w:rsidRPr="00462AE9">
              <w:t>информационн</w:t>
            </w:r>
            <w:proofErr w:type="spellEnd"/>
            <w:r>
              <w:t>-</w:t>
            </w:r>
            <w:r w:rsidRPr="00462AE9">
              <w:t>ых служб учреждения</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261"/>
        </w:trPr>
        <w:tc>
          <w:tcPr>
            <w:tcW w:w="995" w:type="dxa"/>
            <w:shd w:val="clear" w:color="auto" w:fill="auto"/>
          </w:tcPr>
          <w:p w:rsidR="00E50882" w:rsidRPr="00462AE9" w:rsidRDefault="00E50882" w:rsidP="007532EA">
            <w:pPr>
              <w:jc w:val="both"/>
            </w:pPr>
            <w:r w:rsidRPr="00462AE9">
              <w:t>05-05</w:t>
            </w:r>
          </w:p>
        </w:tc>
        <w:tc>
          <w:tcPr>
            <w:tcW w:w="4284" w:type="dxa"/>
            <w:shd w:val="clear" w:color="auto" w:fill="auto"/>
          </w:tcPr>
          <w:p w:rsidR="00E50882" w:rsidRPr="00462AE9" w:rsidRDefault="00E50882" w:rsidP="007532EA">
            <w:pPr>
              <w:pStyle w:val="21"/>
              <w:tabs>
                <w:tab w:val="left" w:pos="1860"/>
              </w:tabs>
              <w:rPr>
                <w:lang w:val="ru-RU"/>
              </w:rPr>
            </w:pPr>
            <w:r w:rsidRPr="00462AE9">
              <w:rPr>
                <w:lang w:val="ru-RU"/>
              </w:rPr>
              <w:t xml:space="preserve">Книга учета изданий, принятых от </w:t>
            </w:r>
            <w:r w:rsidRPr="00462AE9">
              <w:rPr>
                <w:lang w:val="ru-RU"/>
              </w:rPr>
              <w:lastRenderedPageBreak/>
              <w:t>читателей взамен утерянных</w:t>
            </w:r>
          </w:p>
          <w:p w:rsidR="00E50882" w:rsidRPr="00462AE9" w:rsidRDefault="00E50882" w:rsidP="007532EA">
            <w:pPr>
              <w:pStyle w:val="21"/>
              <w:tabs>
                <w:tab w:val="left" w:pos="1860"/>
              </w:tabs>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46"/>
        </w:trPr>
        <w:tc>
          <w:tcPr>
            <w:tcW w:w="995" w:type="dxa"/>
            <w:shd w:val="clear" w:color="auto" w:fill="auto"/>
          </w:tcPr>
          <w:p w:rsidR="00E50882" w:rsidRPr="00462AE9" w:rsidRDefault="00E50882" w:rsidP="007532EA">
            <w:pPr>
              <w:jc w:val="both"/>
            </w:pPr>
            <w:r w:rsidRPr="00462AE9">
              <w:t>05-06</w:t>
            </w:r>
          </w:p>
        </w:tc>
        <w:tc>
          <w:tcPr>
            <w:tcW w:w="4284" w:type="dxa"/>
            <w:shd w:val="clear" w:color="auto" w:fill="auto"/>
          </w:tcPr>
          <w:p w:rsidR="00E50882" w:rsidRPr="00462AE9" w:rsidRDefault="00E50882" w:rsidP="007532EA">
            <w:pPr>
              <w:pStyle w:val="21"/>
              <w:rPr>
                <w:lang w:val="ru-RU"/>
              </w:rPr>
            </w:pPr>
            <w:r w:rsidRPr="00462AE9">
              <w:rPr>
                <w:lang w:val="ru-RU"/>
              </w:rPr>
              <w:t>Книга отзывов и предложений</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05-07</w:t>
            </w:r>
          </w:p>
        </w:tc>
        <w:tc>
          <w:tcPr>
            <w:tcW w:w="4284" w:type="dxa"/>
            <w:shd w:val="clear" w:color="auto" w:fill="auto"/>
          </w:tcPr>
          <w:p w:rsidR="00E50882" w:rsidRPr="00462AE9" w:rsidRDefault="00E50882" w:rsidP="007532EA">
            <w:pPr>
              <w:pStyle w:val="21"/>
              <w:rPr>
                <w:lang w:val="ru-RU"/>
              </w:rPr>
            </w:pPr>
            <w:r w:rsidRPr="00462AE9">
              <w:rPr>
                <w:lang w:val="ru-RU"/>
              </w:rPr>
              <w:t>Документы об организации любительских клубов, курсов (приказ, списки, планы и др.)</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 ЭПК</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05-08</w:t>
            </w:r>
          </w:p>
          <w:p w:rsidR="00E50882" w:rsidRPr="00462AE9" w:rsidRDefault="00E50882" w:rsidP="007532EA">
            <w:pPr>
              <w:jc w:val="both"/>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05-09</w:t>
            </w:r>
          </w:p>
          <w:p w:rsidR="00E50882" w:rsidRPr="00462AE9" w:rsidRDefault="00E50882" w:rsidP="007532EA">
            <w:pPr>
              <w:jc w:val="both"/>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857" w:type="dxa"/>
            <w:gridSpan w:val="5"/>
            <w:shd w:val="clear" w:color="auto" w:fill="auto"/>
          </w:tcPr>
          <w:p w:rsidR="00E50882" w:rsidRPr="00462AE9" w:rsidRDefault="00E50882" w:rsidP="007532EA">
            <w:pPr>
              <w:snapToGrid w:val="0"/>
              <w:jc w:val="center"/>
              <w:rPr>
                <w:b w:val="0"/>
              </w:rPr>
            </w:pPr>
            <w:r w:rsidRPr="00462AE9">
              <w:rPr>
                <w:b w:val="0"/>
              </w:rPr>
              <w:t>06. МЕТОДИЧЕСКИЙ ОТДЕЛ</w:t>
            </w:r>
          </w:p>
          <w:p w:rsidR="00E50882" w:rsidRPr="00462AE9" w:rsidRDefault="00E50882" w:rsidP="007532EA">
            <w:pPr>
              <w:snapToGrid w:val="0"/>
              <w:jc w:val="center"/>
              <w:rPr>
                <w:b w:val="0"/>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06-01</w:t>
            </w:r>
          </w:p>
        </w:tc>
        <w:tc>
          <w:tcPr>
            <w:tcW w:w="4284" w:type="dxa"/>
            <w:shd w:val="clear" w:color="auto" w:fill="auto"/>
          </w:tcPr>
          <w:p w:rsidR="00E50882" w:rsidRPr="00462AE9" w:rsidRDefault="00E50882" w:rsidP="007532EA">
            <w:pPr>
              <w:pStyle w:val="21"/>
              <w:rPr>
                <w:lang w:val="ru-RU"/>
              </w:rPr>
            </w:pPr>
            <w:r w:rsidRPr="00462AE9">
              <w:rPr>
                <w:lang w:val="ru-RU"/>
              </w:rPr>
              <w:t>Положение об отделе. Инструкции о правах и обязанностях должностных лиц. Копии</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3 года</w:t>
            </w:r>
          </w:p>
          <w:p w:rsidR="00E50882" w:rsidRPr="00462AE9" w:rsidRDefault="00E50882" w:rsidP="007532EA">
            <w:pPr>
              <w:jc w:val="center"/>
            </w:pPr>
            <w:r w:rsidRPr="00462AE9">
              <w:t>ст. 55 б</w:t>
            </w:r>
          </w:p>
        </w:tc>
        <w:tc>
          <w:tcPr>
            <w:tcW w:w="1635" w:type="dxa"/>
            <w:shd w:val="clear" w:color="auto" w:fill="auto"/>
          </w:tcPr>
          <w:p w:rsidR="00E50882" w:rsidRPr="00F657D3" w:rsidRDefault="00E50882" w:rsidP="007532EA">
            <w:pPr>
              <w:snapToGrid w:val="0"/>
              <w:jc w:val="center"/>
              <w:rPr>
                <w:sz w:val="18"/>
                <w:szCs w:val="18"/>
              </w:rPr>
            </w:pPr>
            <w:r w:rsidRPr="00F657D3">
              <w:rPr>
                <w:sz w:val="18"/>
                <w:szCs w:val="18"/>
              </w:rPr>
              <w:t>После замены новыми</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06-02</w:t>
            </w:r>
          </w:p>
        </w:tc>
        <w:tc>
          <w:tcPr>
            <w:tcW w:w="4284" w:type="dxa"/>
            <w:shd w:val="clear" w:color="auto" w:fill="auto"/>
          </w:tcPr>
          <w:p w:rsidR="00E50882" w:rsidRPr="00462AE9" w:rsidRDefault="00E50882" w:rsidP="007532EA">
            <w:pPr>
              <w:pStyle w:val="21"/>
              <w:rPr>
                <w:lang w:val="ru-RU"/>
              </w:rPr>
            </w:pPr>
            <w:r w:rsidRPr="00462AE9">
              <w:rPr>
                <w:lang w:val="ru-RU"/>
              </w:rPr>
              <w:t>Годовой план и отчет</w:t>
            </w:r>
            <w:r>
              <w:rPr>
                <w:lang w:val="ru-RU"/>
              </w:rPr>
              <w:t xml:space="preserve"> о</w:t>
            </w:r>
            <w:r w:rsidRPr="00462AE9">
              <w:rPr>
                <w:lang w:val="ru-RU"/>
              </w:rPr>
              <w:t xml:space="preserve"> работ</w:t>
            </w:r>
            <w:r>
              <w:rPr>
                <w:lang w:val="ru-RU"/>
              </w:rPr>
              <w:t>е</w:t>
            </w:r>
            <w:r w:rsidRPr="00462AE9">
              <w:rPr>
                <w:lang w:val="ru-RU"/>
              </w:rPr>
              <w:t xml:space="preserve"> отдел</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Default="00E50882" w:rsidP="007532EA">
            <w:pPr>
              <w:jc w:val="center"/>
            </w:pPr>
            <w:r w:rsidRPr="00462AE9">
              <w:t>5 л</w:t>
            </w:r>
            <w:r>
              <w:t>ет</w:t>
            </w:r>
          </w:p>
          <w:p w:rsidR="00E50882" w:rsidRPr="00462AE9" w:rsidRDefault="00E50882" w:rsidP="007532EA">
            <w:pPr>
              <w:jc w:val="center"/>
            </w:pPr>
            <w:r w:rsidRPr="00462AE9">
              <w:t>ст. 290</w:t>
            </w:r>
          </w:p>
          <w:p w:rsidR="00E50882" w:rsidRPr="00462AE9" w:rsidRDefault="00E50882" w:rsidP="007532EA">
            <w:pPr>
              <w:jc w:val="center"/>
            </w:pPr>
          </w:p>
        </w:tc>
        <w:tc>
          <w:tcPr>
            <w:tcW w:w="1635" w:type="dxa"/>
            <w:shd w:val="clear" w:color="auto" w:fill="auto"/>
          </w:tcPr>
          <w:p w:rsidR="00E50882" w:rsidRDefault="00E50882" w:rsidP="007532EA">
            <w:pPr>
              <w:snapToGrid w:val="0"/>
              <w:jc w:val="center"/>
              <w:rPr>
                <w:sz w:val="18"/>
                <w:szCs w:val="18"/>
              </w:rPr>
            </w:pPr>
            <w:r>
              <w:rPr>
                <w:sz w:val="18"/>
                <w:szCs w:val="18"/>
              </w:rPr>
              <w:t>При отсутствии годовых планов и отчетов учреждения – постоянно</w:t>
            </w:r>
          </w:p>
          <w:p w:rsidR="00E50882" w:rsidRPr="00F657D3"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06-03</w:t>
            </w:r>
          </w:p>
        </w:tc>
        <w:tc>
          <w:tcPr>
            <w:tcW w:w="4284" w:type="dxa"/>
            <w:shd w:val="clear" w:color="auto" w:fill="auto"/>
          </w:tcPr>
          <w:p w:rsidR="00E50882" w:rsidRPr="00462AE9" w:rsidRDefault="00E50882" w:rsidP="007532EA">
            <w:pPr>
              <w:pStyle w:val="21"/>
              <w:rPr>
                <w:lang w:val="ru-RU"/>
              </w:rPr>
            </w:pPr>
            <w:r w:rsidRPr="00462AE9">
              <w:rPr>
                <w:lang w:val="ru-RU"/>
              </w:rPr>
              <w:t>Годовые статистические отчеты библиотек-филиалов (ф. 6-нк)</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w:t>
            </w:r>
          </w:p>
          <w:p w:rsidR="00E50882" w:rsidRPr="00462AE9" w:rsidRDefault="00E50882" w:rsidP="007532EA">
            <w:pPr>
              <w:jc w:val="center"/>
            </w:pPr>
            <w:r w:rsidRPr="00462AE9">
              <w:t>ст. 467 б</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06-04</w:t>
            </w:r>
          </w:p>
        </w:tc>
        <w:tc>
          <w:tcPr>
            <w:tcW w:w="4284" w:type="dxa"/>
            <w:shd w:val="clear" w:color="auto" w:fill="auto"/>
          </w:tcPr>
          <w:p w:rsidR="00E50882" w:rsidRPr="00462AE9" w:rsidRDefault="00E50882" w:rsidP="007532EA">
            <w:pPr>
              <w:pStyle w:val="21"/>
              <w:rPr>
                <w:lang w:val="ru-RU"/>
              </w:rPr>
            </w:pPr>
            <w:r w:rsidRPr="00462AE9">
              <w:rPr>
                <w:lang w:val="ru-RU"/>
              </w:rPr>
              <w:t>Свод годовых сведений об общедоступных библиотеках района</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06-05</w:t>
            </w:r>
          </w:p>
        </w:tc>
        <w:tc>
          <w:tcPr>
            <w:tcW w:w="4284" w:type="dxa"/>
            <w:shd w:val="clear" w:color="auto" w:fill="auto"/>
          </w:tcPr>
          <w:p w:rsidR="00E50882" w:rsidRPr="00462AE9" w:rsidRDefault="00E50882" w:rsidP="007532EA">
            <w:pPr>
              <w:pStyle w:val="21"/>
              <w:rPr>
                <w:lang w:val="ru-RU"/>
              </w:rPr>
            </w:pPr>
            <w:r w:rsidRPr="00462AE9">
              <w:rPr>
                <w:lang w:val="ru-RU"/>
              </w:rPr>
              <w:t>Документы по проведению конференций, семинаров, совещаний и др. (планы, программы, указания и др.)</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94</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06-06</w:t>
            </w:r>
          </w:p>
        </w:tc>
        <w:tc>
          <w:tcPr>
            <w:tcW w:w="4284" w:type="dxa"/>
            <w:shd w:val="clear" w:color="auto" w:fill="auto"/>
          </w:tcPr>
          <w:p w:rsidR="00E50882" w:rsidRPr="00462AE9" w:rsidRDefault="00E50882" w:rsidP="007532EA">
            <w:pPr>
              <w:pStyle w:val="21"/>
              <w:rPr>
                <w:lang w:val="ru-RU"/>
              </w:rPr>
            </w:pPr>
            <w:r w:rsidRPr="00462AE9">
              <w:rPr>
                <w:lang w:val="ru-RU"/>
              </w:rPr>
              <w:t>Документы по деятельности сельских библиотек (планы, отчеты, справки по результатам обследования, информации и др.)</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rPr>
                <w:color w:val="FF0000"/>
              </w:rPr>
            </w:pPr>
            <w:r w:rsidRPr="00462AE9">
              <w:rPr>
                <w:color w:val="FF0000"/>
              </w:rPr>
              <w:t>Постоянно</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06-07</w:t>
            </w:r>
          </w:p>
        </w:tc>
        <w:tc>
          <w:tcPr>
            <w:tcW w:w="4284" w:type="dxa"/>
            <w:shd w:val="clear" w:color="auto" w:fill="auto"/>
          </w:tcPr>
          <w:p w:rsidR="00E50882" w:rsidRPr="00462AE9" w:rsidRDefault="00E50882" w:rsidP="007532EA">
            <w:pPr>
              <w:pStyle w:val="21"/>
              <w:rPr>
                <w:lang w:val="ru-RU"/>
              </w:rPr>
            </w:pPr>
            <w:r w:rsidRPr="00462AE9">
              <w:rPr>
                <w:lang w:val="ru-RU"/>
              </w:rPr>
              <w:t xml:space="preserve">Журнал учета выездов в сельские библиотеки </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rPr>
                <w:color w:val="FF0000"/>
              </w:rPr>
            </w:pPr>
            <w:r w:rsidRPr="00462AE9">
              <w:rPr>
                <w:color w:val="FF0000"/>
              </w:rPr>
              <w:t>5 лет</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lang w:val="en-US"/>
              </w:rPr>
            </w:pPr>
            <w:r w:rsidRPr="00462AE9">
              <w:rPr>
                <w:lang w:val="en-US"/>
              </w:rPr>
              <w:t>06-08</w:t>
            </w:r>
          </w:p>
          <w:p w:rsidR="00E50882" w:rsidRPr="00462AE9" w:rsidRDefault="00E50882" w:rsidP="007532EA">
            <w:pPr>
              <w:jc w:val="both"/>
              <w:rPr>
                <w:lang w:val="en-US"/>
              </w:rPr>
            </w:pPr>
          </w:p>
        </w:tc>
        <w:tc>
          <w:tcPr>
            <w:tcW w:w="4284" w:type="dxa"/>
            <w:shd w:val="clear" w:color="auto" w:fill="auto"/>
          </w:tcPr>
          <w:p w:rsidR="00E50882" w:rsidRPr="00462AE9" w:rsidRDefault="00E50882" w:rsidP="007532EA">
            <w:pPr>
              <w:pStyle w:val="21"/>
              <w:rPr>
                <w:lang w:val="ru-RU"/>
              </w:rPr>
            </w:pPr>
            <w:r w:rsidRPr="00462AE9">
              <w:rPr>
                <w:lang w:val="ru-RU"/>
              </w:rPr>
              <w:t>Журнал учета проведенных конференций, семинаров</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lang w:val="en-US"/>
              </w:rPr>
            </w:pPr>
            <w:r w:rsidRPr="00462AE9">
              <w:rPr>
                <w:lang w:val="en-US"/>
              </w:rPr>
              <w:t>06-09</w:t>
            </w:r>
          </w:p>
          <w:p w:rsidR="00E50882" w:rsidRPr="00462AE9" w:rsidRDefault="00E50882" w:rsidP="007532EA">
            <w:pPr>
              <w:jc w:val="both"/>
              <w:rPr>
                <w:lang w:val="en-US"/>
              </w:rPr>
            </w:pPr>
          </w:p>
        </w:tc>
        <w:tc>
          <w:tcPr>
            <w:tcW w:w="4284" w:type="dxa"/>
            <w:shd w:val="clear" w:color="auto" w:fill="auto"/>
          </w:tcPr>
          <w:p w:rsidR="00E50882" w:rsidRPr="00462AE9" w:rsidRDefault="00E50882" w:rsidP="007532EA">
            <w:pPr>
              <w:pStyle w:val="21"/>
              <w:rPr>
                <w:lang w:val="ru-RU"/>
              </w:rPr>
            </w:pPr>
            <w:r w:rsidRPr="00462AE9">
              <w:rPr>
                <w:lang w:val="ru-RU"/>
              </w:rPr>
              <w:t>Журнал учета разработанных методических материалов и т.д.</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06-10</w:t>
            </w:r>
          </w:p>
        </w:tc>
        <w:tc>
          <w:tcPr>
            <w:tcW w:w="4284" w:type="dxa"/>
            <w:shd w:val="clear" w:color="auto" w:fill="auto"/>
          </w:tcPr>
          <w:p w:rsidR="00E50882" w:rsidRPr="00462AE9" w:rsidRDefault="00E50882" w:rsidP="007532EA">
            <w:pPr>
              <w:pStyle w:val="21"/>
              <w:rPr>
                <w:lang w:val="ru-RU"/>
              </w:rPr>
            </w:pP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06-11</w:t>
            </w:r>
          </w:p>
          <w:p w:rsidR="00E50882" w:rsidRPr="00462AE9" w:rsidRDefault="00E50882" w:rsidP="007532EA">
            <w:pPr>
              <w:jc w:val="both"/>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857" w:type="dxa"/>
            <w:gridSpan w:val="5"/>
            <w:shd w:val="clear" w:color="auto" w:fill="auto"/>
          </w:tcPr>
          <w:p w:rsidR="00E50882" w:rsidRPr="00462AE9" w:rsidRDefault="00E50882" w:rsidP="007532EA">
            <w:pPr>
              <w:snapToGrid w:val="0"/>
              <w:jc w:val="center"/>
              <w:rPr>
                <w:b w:val="0"/>
              </w:rPr>
            </w:pPr>
            <w:r w:rsidRPr="00462AE9">
              <w:rPr>
                <w:b w:val="0"/>
              </w:rPr>
              <w:t>07. ИНФОРМАЦИОННО-БИБЛИОГРАФИЧЕСКИЙ ОТДЕЛ</w:t>
            </w:r>
          </w:p>
          <w:p w:rsidR="00E50882" w:rsidRPr="00462AE9" w:rsidRDefault="00E50882" w:rsidP="007532EA">
            <w:pPr>
              <w:snapToGrid w:val="0"/>
              <w:jc w:val="center"/>
              <w:rPr>
                <w:b w:val="0"/>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lastRenderedPageBreak/>
              <w:t>07-01</w:t>
            </w:r>
          </w:p>
        </w:tc>
        <w:tc>
          <w:tcPr>
            <w:tcW w:w="4284" w:type="dxa"/>
            <w:shd w:val="clear" w:color="auto" w:fill="auto"/>
          </w:tcPr>
          <w:p w:rsidR="00E50882" w:rsidRPr="00462AE9" w:rsidRDefault="00E50882" w:rsidP="007532EA">
            <w:pPr>
              <w:pStyle w:val="21"/>
              <w:rPr>
                <w:lang w:val="ru-RU"/>
              </w:rPr>
            </w:pPr>
            <w:r w:rsidRPr="00462AE9">
              <w:rPr>
                <w:lang w:val="ru-RU"/>
              </w:rPr>
              <w:t>Положение об отделе. Инструкции о правах и обязанностях должностных лиц. Копия</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3 года</w:t>
            </w:r>
          </w:p>
          <w:p w:rsidR="00E50882" w:rsidRPr="00462AE9" w:rsidRDefault="00E50882" w:rsidP="007532EA">
            <w:pPr>
              <w:jc w:val="center"/>
            </w:pPr>
            <w:r w:rsidRPr="00462AE9">
              <w:t>ст. 55 б</w:t>
            </w:r>
          </w:p>
        </w:tc>
        <w:tc>
          <w:tcPr>
            <w:tcW w:w="1635" w:type="dxa"/>
            <w:shd w:val="clear" w:color="auto" w:fill="auto"/>
          </w:tcPr>
          <w:p w:rsidR="00E50882" w:rsidRPr="00F657D3" w:rsidRDefault="00E50882" w:rsidP="007532EA">
            <w:pPr>
              <w:snapToGrid w:val="0"/>
              <w:jc w:val="center"/>
              <w:rPr>
                <w:sz w:val="18"/>
                <w:szCs w:val="18"/>
              </w:rPr>
            </w:pPr>
            <w:r w:rsidRPr="00F657D3">
              <w:rPr>
                <w:sz w:val="18"/>
                <w:szCs w:val="18"/>
              </w:rPr>
              <w:t>После замены новыми</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07-02</w:t>
            </w:r>
          </w:p>
        </w:tc>
        <w:tc>
          <w:tcPr>
            <w:tcW w:w="4284" w:type="dxa"/>
            <w:shd w:val="clear" w:color="auto" w:fill="auto"/>
          </w:tcPr>
          <w:p w:rsidR="00E50882" w:rsidRPr="00462AE9" w:rsidRDefault="00E50882" w:rsidP="007532EA">
            <w:pPr>
              <w:pStyle w:val="21"/>
              <w:rPr>
                <w:lang w:val="ru-RU"/>
              </w:rPr>
            </w:pPr>
            <w:r w:rsidRPr="00462AE9">
              <w:rPr>
                <w:lang w:val="ru-RU"/>
              </w:rPr>
              <w:t xml:space="preserve">Годовой план и отчет </w:t>
            </w:r>
            <w:r>
              <w:rPr>
                <w:lang w:val="ru-RU"/>
              </w:rPr>
              <w:t xml:space="preserve">о </w:t>
            </w:r>
            <w:r w:rsidRPr="00462AE9">
              <w:rPr>
                <w:lang w:val="ru-RU"/>
              </w:rPr>
              <w:t>работ</w:t>
            </w:r>
            <w:r>
              <w:rPr>
                <w:lang w:val="ru-RU"/>
              </w:rPr>
              <w:t>е</w:t>
            </w:r>
            <w:r w:rsidRPr="00462AE9">
              <w:rPr>
                <w:lang w:val="ru-RU"/>
              </w:rPr>
              <w:t xml:space="preserve"> отдела</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290</w:t>
            </w:r>
          </w:p>
          <w:p w:rsidR="00E50882" w:rsidRPr="00462AE9" w:rsidRDefault="00E50882" w:rsidP="007532EA"/>
        </w:tc>
        <w:tc>
          <w:tcPr>
            <w:tcW w:w="1635" w:type="dxa"/>
            <w:shd w:val="clear" w:color="auto" w:fill="auto"/>
          </w:tcPr>
          <w:p w:rsidR="00E50882" w:rsidRPr="00F657D3" w:rsidRDefault="00E50882" w:rsidP="007532EA">
            <w:pPr>
              <w:snapToGrid w:val="0"/>
              <w:jc w:val="center"/>
            </w:pPr>
            <w:r>
              <w:rPr>
                <w:sz w:val="18"/>
                <w:szCs w:val="18"/>
              </w:rPr>
              <w:t>При отсутствии годовых планов и отчетов учреждения – постоянно</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07-03</w:t>
            </w:r>
          </w:p>
        </w:tc>
        <w:tc>
          <w:tcPr>
            <w:tcW w:w="4284" w:type="dxa"/>
            <w:shd w:val="clear" w:color="auto" w:fill="auto"/>
          </w:tcPr>
          <w:p w:rsidR="00E50882" w:rsidRDefault="00E50882" w:rsidP="007532EA">
            <w:pPr>
              <w:pStyle w:val="21"/>
              <w:rPr>
                <w:lang w:val="ru-RU"/>
              </w:rPr>
            </w:pPr>
            <w:r w:rsidRPr="00462AE9">
              <w:rPr>
                <w:lang w:val="ru-RU"/>
              </w:rPr>
              <w:t>Документы об организации любительских клубов, курсов (приказы, планы, списки, сценарии и др.)</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 ЭПК</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07-04</w:t>
            </w:r>
          </w:p>
        </w:tc>
        <w:tc>
          <w:tcPr>
            <w:tcW w:w="4284" w:type="dxa"/>
            <w:shd w:val="clear" w:color="auto" w:fill="auto"/>
          </w:tcPr>
          <w:p w:rsidR="00E50882" w:rsidRPr="00462AE9" w:rsidRDefault="00E50882" w:rsidP="007532EA">
            <w:pPr>
              <w:pStyle w:val="21"/>
              <w:rPr>
                <w:lang w:val="ru-RU"/>
              </w:rPr>
            </w:pPr>
            <w:r w:rsidRPr="00462AE9">
              <w:rPr>
                <w:lang w:val="ru-RU"/>
              </w:rPr>
              <w:t>Дневник учета работы отдела</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1 год</w:t>
            </w:r>
          </w:p>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lang w:val="en-US"/>
              </w:rPr>
            </w:pPr>
            <w:r w:rsidRPr="00462AE9">
              <w:rPr>
                <w:lang w:val="en-US"/>
              </w:rPr>
              <w:t>07-05</w:t>
            </w:r>
          </w:p>
          <w:p w:rsidR="00E50882" w:rsidRPr="00462AE9" w:rsidRDefault="00E50882" w:rsidP="007532EA">
            <w:pPr>
              <w:jc w:val="both"/>
              <w:rPr>
                <w:lang w:val="en-US"/>
              </w:rPr>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lang w:val="en-US"/>
              </w:rPr>
            </w:pPr>
            <w:r w:rsidRPr="00462AE9">
              <w:rPr>
                <w:lang w:val="en-US"/>
              </w:rPr>
              <w:t>07-06</w:t>
            </w:r>
          </w:p>
          <w:p w:rsidR="00E50882" w:rsidRPr="00462AE9" w:rsidRDefault="00E50882" w:rsidP="007532EA">
            <w:pPr>
              <w:jc w:val="both"/>
              <w:rPr>
                <w:lang w:val="en-US"/>
              </w:rPr>
            </w:pPr>
          </w:p>
        </w:tc>
        <w:tc>
          <w:tcPr>
            <w:tcW w:w="4284" w:type="dxa"/>
            <w:shd w:val="clear" w:color="auto" w:fill="auto"/>
          </w:tcPr>
          <w:p w:rsidR="00E50882" w:rsidRPr="00462AE9" w:rsidRDefault="00E50882" w:rsidP="007532EA">
            <w:pPr>
              <w:pStyle w:val="21"/>
              <w:rPr>
                <w:lang w:val="ru-RU"/>
              </w:rPr>
            </w:pP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857" w:type="dxa"/>
            <w:gridSpan w:val="5"/>
            <w:shd w:val="clear" w:color="auto" w:fill="auto"/>
          </w:tcPr>
          <w:p w:rsidR="00E50882" w:rsidRPr="00462AE9" w:rsidRDefault="00E50882" w:rsidP="007532EA">
            <w:pPr>
              <w:snapToGrid w:val="0"/>
              <w:jc w:val="center"/>
              <w:rPr>
                <w:b w:val="0"/>
              </w:rPr>
            </w:pPr>
            <w:r w:rsidRPr="00462AE9">
              <w:rPr>
                <w:b w:val="0"/>
              </w:rPr>
              <w:t>08. ОТДЕЛ ПО РАБОТЕ С ДЕТЬМИ</w:t>
            </w:r>
          </w:p>
          <w:p w:rsidR="00E50882" w:rsidRPr="00462AE9" w:rsidRDefault="00E50882" w:rsidP="007532EA">
            <w:pPr>
              <w:snapToGrid w:val="0"/>
              <w:jc w:val="center"/>
              <w:rPr>
                <w:b w:val="0"/>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08-01</w:t>
            </w:r>
          </w:p>
        </w:tc>
        <w:tc>
          <w:tcPr>
            <w:tcW w:w="4284" w:type="dxa"/>
            <w:shd w:val="clear" w:color="auto" w:fill="auto"/>
          </w:tcPr>
          <w:p w:rsidR="00E50882" w:rsidRPr="00462AE9" w:rsidRDefault="00E50882" w:rsidP="007532EA">
            <w:pPr>
              <w:pStyle w:val="21"/>
              <w:rPr>
                <w:lang w:val="ru-RU"/>
              </w:rPr>
            </w:pPr>
            <w:r w:rsidRPr="00462AE9">
              <w:rPr>
                <w:lang w:val="ru-RU"/>
              </w:rPr>
              <w:t xml:space="preserve">Постановления, распоряжения органа местного самоуправления по проблемам детства, присланные </w:t>
            </w:r>
            <w:r>
              <w:rPr>
                <w:lang w:val="ru-RU"/>
              </w:rPr>
              <w:t xml:space="preserve">для </w:t>
            </w:r>
            <w:r w:rsidRPr="00462AE9">
              <w:rPr>
                <w:lang w:val="ru-RU"/>
              </w:rPr>
              <w:t>руководства и сведения</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center"/>
            </w:pPr>
          </w:p>
        </w:tc>
        <w:tc>
          <w:tcPr>
            <w:tcW w:w="1800" w:type="dxa"/>
            <w:shd w:val="clear" w:color="auto" w:fill="auto"/>
          </w:tcPr>
          <w:p w:rsidR="00E50882" w:rsidRPr="00462AE9" w:rsidRDefault="00E50882" w:rsidP="007532EA">
            <w:pPr>
              <w:jc w:val="center"/>
            </w:pPr>
            <w:r w:rsidRPr="00462AE9">
              <w:t>ДМН</w:t>
            </w:r>
          </w:p>
          <w:p w:rsidR="00E50882" w:rsidRPr="00462AE9" w:rsidRDefault="00E50882" w:rsidP="007532EA">
            <w:pPr>
              <w:jc w:val="center"/>
            </w:pPr>
            <w:r w:rsidRPr="00462AE9">
              <w:t>ст. 1 б</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08-02</w:t>
            </w:r>
          </w:p>
        </w:tc>
        <w:tc>
          <w:tcPr>
            <w:tcW w:w="4284" w:type="dxa"/>
            <w:shd w:val="clear" w:color="auto" w:fill="auto"/>
          </w:tcPr>
          <w:p w:rsidR="00E50882" w:rsidRPr="00462AE9" w:rsidRDefault="00E50882" w:rsidP="007532EA">
            <w:pPr>
              <w:pStyle w:val="21"/>
              <w:rPr>
                <w:lang w:val="ru-RU"/>
              </w:rPr>
            </w:pPr>
            <w:r w:rsidRPr="00462AE9">
              <w:rPr>
                <w:lang w:val="ru-RU"/>
              </w:rPr>
              <w:t>Положение об отделе. Инструкции о правах и обязанностях должностных лиц. Копии</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 xml:space="preserve">3 года </w:t>
            </w:r>
          </w:p>
          <w:p w:rsidR="00E50882" w:rsidRPr="00462AE9" w:rsidRDefault="00E50882" w:rsidP="007532EA">
            <w:pPr>
              <w:jc w:val="center"/>
            </w:pPr>
            <w:r w:rsidRPr="00462AE9">
              <w:t>ст. 55 б</w:t>
            </w:r>
          </w:p>
        </w:tc>
        <w:tc>
          <w:tcPr>
            <w:tcW w:w="1635" w:type="dxa"/>
            <w:shd w:val="clear" w:color="auto" w:fill="auto"/>
          </w:tcPr>
          <w:p w:rsidR="00E50882" w:rsidRPr="009D3548" w:rsidRDefault="00E50882" w:rsidP="007532EA">
            <w:pPr>
              <w:snapToGrid w:val="0"/>
              <w:jc w:val="center"/>
              <w:rPr>
                <w:sz w:val="18"/>
                <w:szCs w:val="18"/>
              </w:rPr>
            </w:pPr>
            <w:r w:rsidRPr="009D3548">
              <w:rPr>
                <w:sz w:val="18"/>
                <w:szCs w:val="18"/>
              </w:rPr>
              <w:t>После замены новыми</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08-03</w:t>
            </w:r>
          </w:p>
        </w:tc>
        <w:tc>
          <w:tcPr>
            <w:tcW w:w="4284" w:type="dxa"/>
            <w:shd w:val="clear" w:color="auto" w:fill="auto"/>
          </w:tcPr>
          <w:p w:rsidR="00E50882" w:rsidRPr="00462AE9" w:rsidRDefault="00E50882" w:rsidP="007532EA">
            <w:pPr>
              <w:pStyle w:val="21"/>
              <w:rPr>
                <w:lang w:val="ru-RU"/>
              </w:rPr>
            </w:pPr>
            <w:r w:rsidRPr="00462AE9">
              <w:rPr>
                <w:lang w:val="ru-RU"/>
              </w:rPr>
              <w:t>Правила пользования библиотекой. Режим работы библиотеки. Копии</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3 года</w:t>
            </w:r>
          </w:p>
          <w:p w:rsidR="00E50882" w:rsidRPr="00462AE9" w:rsidRDefault="00E50882" w:rsidP="007532EA">
            <w:pPr>
              <w:jc w:val="center"/>
            </w:pPr>
            <w:r w:rsidRPr="00462AE9">
              <w:t>ст. 27 б</w:t>
            </w:r>
          </w:p>
        </w:tc>
        <w:tc>
          <w:tcPr>
            <w:tcW w:w="1635" w:type="dxa"/>
            <w:shd w:val="clear" w:color="auto" w:fill="auto"/>
          </w:tcPr>
          <w:p w:rsidR="00E50882" w:rsidRPr="009D3548" w:rsidRDefault="00E50882" w:rsidP="007532EA">
            <w:pPr>
              <w:snapToGrid w:val="0"/>
              <w:jc w:val="center"/>
              <w:rPr>
                <w:sz w:val="18"/>
                <w:szCs w:val="18"/>
              </w:rPr>
            </w:pPr>
            <w:r w:rsidRPr="009D3548">
              <w:rPr>
                <w:sz w:val="18"/>
                <w:szCs w:val="18"/>
              </w:rPr>
              <w:t>После замены новыми</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08-04</w:t>
            </w:r>
          </w:p>
        </w:tc>
        <w:tc>
          <w:tcPr>
            <w:tcW w:w="4284" w:type="dxa"/>
            <w:shd w:val="clear" w:color="auto" w:fill="auto"/>
          </w:tcPr>
          <w:p w:rsidR="00E50882" w:rsidRPr="00462AE9" w:rsidRDefault="00E50882" w:rsidP="007532EA">
            <w:pPr>
              <w:pStyle w:val="21"/>
              <w:rPr>
                <w:lang w:val="ru-RU"/>
              </w:rPr>
            </w:pPr>
            <w:r w:rsidRPr="00462AE9">
              <w:rPr>
                <w:lang w:val="ru-RU"/>
              </w:rPr>
              <w:t>Годовой план и отчет о работе отдела</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290</w:t>
            </w:r>
          </w:p>
          <w:p w:rsidR="00E50882" w:rsidRPr="00462AE9" w:rsidRDefault="00E50882" w:rsidP="007532EA"/>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08-05</w:t>
            </w:r>
          </w:p>
        </w:tc>
        <w:tc>
          <w:tcPr>
            <w:tcW w:w="4284" w:type="dxa"/>
            <w:shd w:val="clear" w:color="auto" w:fill="auto"/>
          </w:tcPr>
          <w:p w:rsidR="00E50882" w:rsidRPr="00462AE9" w:rsidRDefault="00E50882" w:rsidP="007532EA">
            <w:pPr>
              <w:pStyle w:val="21"/>
              <w:rPr>
                <w:lang w:val="ru-RU"/>
              </w:rPr>
            </w:pPr>
            <w:r w:rsidRPr="00462AE9">
              <w:rPr>
                <w:lang w:val="ru-RU"/>
              </w:rPr>
              <w:t>Документы по организации библиотечного обслуживания детского населения (планы, программы, концепции, обзоры деятельности, договоры и др.)</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 ЭПК</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08-06</w:t>
            </w:r>
          </w:p>
        </w:tc>
        <w:tc>
          <w:tcPr>
            <w:tcW w:w="4284" w:type="dxa"/>
            <w:shd w:val="clear" w:color="auto" w:fill="auto"/>
          </w:tcPr>
          <w:p w:rsidR="00E50882" w:rsidRPr="00462AE9" w:rsidRDefault="00E50882" w:rsidP="007532EA">
            <w:pPr>
              <w:pStyle w:val="21"/>
              <w:rPr>
                <w:lang w:val="ru-RU"/>
              </w:rPr>
            </w:pPr>
            <w:r w:rsidRPr="00462AE9">
              <w:rPr>
                <w:lang w:val="ru-RU"/>
              </w:rPr>
              <w:t>Документы об организации любительских клубов, курсов (планы, списки, сценарии и др.)</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p w:rsidR="00E50882" w:rsidRPr="00462AE9" w:rsidRDefault="00E50882" w:rsidP="007532EA">
            <w:pPr>
              <w:snapToGrid w:val="0"/>
              <w:jc w:val="both"/>
            </w:pPr>
          </w:p>
          <w:p w:rsidR="00E50882" w:rsidRPr="00462AE9" w:rsidRDefault="00E50882" w:rsidP="007532EA">
            <w:pPr>
              <w:snapToGrid w:val="0"/>
              <w:jc w:val="both"/>
            </w:pPr>
          </w:p>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 ЭПК</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08-07</w:t>
            </w:r>
          </w:p>
        </w:tc>
        <w:tc>
          <w:tcPr>
            <w:tcW w:w="4284" w:type="dxa"/>
            <w:shd w:val="clear" w:color="auto" w:fill="auto"/>
          </w:tcPr>
          <w:p w:rsidR="00E50882" w:rsidRPr="00462AE9" w:rsidRDefault="00E50882" w:rsidP="007532EA">
            <w:pPr>
              <w:pStyle w:val="21"/>
              <w:rPr>
                <w:lang w:val="ru-RU"/>
              </w:rPr>
            </w:pPr>
            <w:r w:rsidRPr="00462AE9">
              <w:rPr>
                <w:lang w:val="ru-RU"/>
              </w:rPr>
              <w:t>Дневник учета работы библиотеки</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1 год</w:t>
            </w:r>
          </w:p>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lang w:val="en-US"/>
              </w:rPr>
            </w:pPr>
            <w:r w:rsidRPr="00462AE9">
              <w:rPr>
                <w:lang w:val="en-US"/>
              </w:rPr>
              <w:t>08-08</w:t>
            </w:r>
          </w:p>
          <w:p w:rsidR="00E50882" w:rsidRPr="00462AE9" w:rsidRDefault="00E50882" w:rsidP="007532EA">
            <w:pPr>
              <w:jc w:val="both"/>
              <w:rPr>
                <w:lang w:val="en-US"/>
              </w:rPr>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lang w:val="en-US"/>
              </w:rPr>
            </w:pPr>
            <w:r w:rsidRPr="00462AE9">
              <w:rPr>
                <w:lang w:val="en-US"/>
              </w:rPr>
              <w:t>08-09</w:t>
            </w:r>
          </w:p>
          <w:p w:rsidR="00E50882" w:rsidRPr="00462AE9" w:rsidRDefault="00E50882" w:rsidP="007532EA">
            <w:pPr>
              <w:jc w:val="both"/>
              <w:rPr>
                <w:lang w:val="en-US"/>
              </w:rPr>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857" w:type="dxa"/>
            <w:gridSpan w:val="5"/>
            <w:shd w:val="clear" w:color="auto" w:fill="auto"/>
          </w:tcPr>
          <w:p w:rsidR="00E50882" w:rsidRPr="00462AE9" w:rsidRDefault="00E50882" w:rsidP="007532EA">
            <w:pPr>
              <w:snapToGrid w:val="0"/>
              <w:jc w:val="center"/>
              <w:rPr>
                <w:b w:val="0"/>
                <w:caps/>
                <w:kern w:val="24"/>
              </w:rPr>
            </w:pPr>
            <w:r w:rsidRPr="00462AE9">
              <w:rPr>
                <w:b w:val="0"/>
                <w:caps/>
                <w:kern w:val="24"/>
              </w:rPr>
              <w:lastRenderedPageBreak/>
              <w:t>09. Сельские библиотеки</w:t>
            </w:r>
          </w:p>
          <w:p w:rsidR="00E50882" w:rsidRPr="00462AE9" w:rsidRDefault="00E50882" w:rsidP="007532EA">
            <w:pPr>
              <w:snapToGrid w:val="0"/>
              <w:jc w:val="center"/>
              <w:rPr>
                <w:b w:val="0"/>
                <w:caps/>
                <w:kern w:val="24"/>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09-01</w:t>
            </w:r>
          </w:p>
        </w:tc>
        <w:tc>
          <w:tcPr>
            <w:tcW w:w="4284" w:type="dxa"/>
            <w:shd w:val="clear" w:color="auto" w:fill="auto"/>
          </w:tcPr>
          <w:p w:rsidR="00E50882" w:rsidRPr="00462AE9" w:rsidRDefault="00E50882" w:rsidP="007532EA">
            <w:pPr>
              <w:pStyle w:val="21"/>
              <w:rPr>
                <w:lang w:val="ru-RU"/>
              </w:rPr>
            </w:pPr>
            <w:r w:rsidRPr="00462AE9">
              <w:rPr>
                <w:lang w:val="ru-RU"/>
              </w:rPr>
              <w:t>Положение о сельской библиотеке. Копия</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3 года</w:t>
            </w:r>
          </w:p>
          <w:p w:rsidR="00E50882" w:rsidRPr="00462AE9" w:rsidRDefault="00E50882" w:rsidP="007532EA">
            <w:pPr>
              <w:jc w:val="center"/>
            </w:pPr>
            <w:r w:rsidRPr="00462AE9">
              <w:t>ст. 55 б</w:t>
            </w:r>
          </w:p>
          <w:p w:rsidR="00E50882" w:rsidRPr="00462AE9" w:rsidRDefault="00E50882" w:rsidP="007532EA">
            <w:pPr>
              <w:jc w:val="center"/>
            </w:pPr>
          </w:p>
        </w:tc>
        <w:tc>
          <w:tcPr>
            <w:tcW w:w="1635" w:type="dxa"/>
            <w:shd w:val="clear" w:color="auto" w:fill="auto"/>
          </w:tcPr>
          <w:p w:rsidR="00E50882" w:rsidRPr="009D3548" w:rsidRDefault="00E50882" w:rsidP="007532EA">
            <w:pPr>
              <w:snapToGrid w:val="0"/>
              <w:jc w:val="center"/>
              <w:rPr>
                <w:sz w:val="18"/>
                <w:szCs w:val="18"/>
              </w:rPr>
            </w:pPr>
            <w:r w:rsidRPr="009D3548">
              <w:rPr>
                <w:sz w:val="18"/>
                <w:szCs w:val="18"/>
              </w:rPr>
              <w:t>После замены новыми</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09-02</w:t>
            </w:r>
          </w:p>
        </w:tc>
        <w:tc>
          <w:tcPr>
            <w:tcW w:w="4284" w:type="dxa"/>
            <w:shd w:val="clear" w:color="auto" w:fill="auto"/>
          </w:tcPr>
          <w:p w:rsidR="00E50882" w:rsidRPr="00462AE9" w:rsidRDefault="00E50882" w:rsidP="007532EA">
            <w:pPr>
              <w:pStyle w:val="21"/>
              <w:rPr>
                <w:lang w:val="ru-RU"/>
              </w:rPr>
            </w:pPr>
            <w:r w:rsidRPr="00462AE9">
              <w:rPr>
                <w:lang w:val="ru-RU"/>
              </w:rPr>
              <w:t>Инструкции о правах и обязанностях должностных лиц</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75 а</w:t>
            </w:r>
          </w:p>
          <w:p w:rsidR="00E50882" w:rsidRPr="00462AE9" w:rsidRDefault="00E50882" w:rsidP="007532EA">
            <w:pPr>
              <w:jc w:val="center"/>
            </w:pPr>
          </w:p>
          <w:p w:rsidR="00E50882" w:rsidRPr="00462AE9" w:rsidRDefault="00E50882" w:rsidP="007532EA">
            <w:pPr>
              <w:jc w:val="center"/>
            </w:pPr>
          </w:p>
        </w:tc>
        <w:tc>
          <w:tcPr>
            <w:tcW w:w="1635" w:type="dxa"/>
            <w:shd w:val="clear" w:color="auto" w:fill="auto"/>
          </w:tcPr>
          <w:p w:rsidR="00E50882" w:rsidRPr="009D3548" w:rsidRDefault="00E50882" w:rsidP="007532EA">
            <w:pPr>
              <w:snapToGrid w:val="0"/>
              <w:jc w:val="center"/>
              <w:rPr>
                <w:sz w:val="18"/>
                <w:szCs w:val="18"/>
              </w:rPr>
            </w:pPr>
            <w:r w:rsidRPr="009D3548">
              <w:rPr>
                <w:sz w:val="18"/>
                <w:szCs w:val="18"/>
              </w:rPr>
              <w:t>Индивидуальные работников – 50 л</w:t>
            </w:r>
            <w:r>
              <w:rPr>
                <w:sz w:val="18"/>
                <w:szCs w:val="18"/>
              </w:rPr>
              <w:t>ет</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09-03</w:t>
            </w:r>
          </w:p>
        </w:tc>
        <w:tc>
          <w:tcPr>
            <w:tcW w:w="4284" w:type="dxa"/>
            <w:shd w:val="clear" w:color="auto" w:fill="auto"/>
          </w:tcPr>
          <w:p w:rsidR="00E50882" w:rsidRPr="00462AE9" w:rsidRDefault="00E50882" w:rsidP="007532EA">
            <w:pPr>
              <w:pStyle w:val="21"/>
              <w:rPr>
                <w:lang w:val="ru-RU"/>
              </w:rPr>
            </w:pPr>
            <w:r w:rsidRPr="00462AE9">
              <w:rPr>
                <w:lang w:val="ru-RU"/>
              </w:rPr>
              <w:t>Годовой план и отчет о работе библиотеки</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t>постоянно</w:t>
            </w:r>
          </w:p>
          <w:p w:rsidR="00E50882" w:rsidRPr="00462AE9" w:rsidRDefault="00E50882" w:rsidP="007532EA">
            <w:pPr>
              <w:jc w:val="center"/>
            </w:pPr>
            <w:r w:rsidRPr="00462AE9">
              <w:t>ст. 2</w:t>
            </w:r>
            <w:r>
              <w:t>85 а, 465 б</w:t>
            </w:r>
          </w:p>
          <w:p w:rsidR="00E50882" w:rsidRPr="00462AE9" w:rsidRDefault="00E50882" w:rsidP="007532EA"/>
        </w:tc>
        <w:tc>
          <w:tcPr>
            <w:tcW w:w="1635" w:type="dxa"/>
            <w:shd w:val="clear" w:color="auto" w:fill="auto"/>
          </w:tcPr>
          <w:p w:rsidR="00E50882" w:rsidRPr="009D3548"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09-04</w:t>
            </w:r>
          </w:p>
        </w:tc>
        <w:tc>
          <w:tcPr>
            <w:tcW w:w="4284" w:type="dxa"/>
            <w:shd w:val="clear" w:color="auto" w:fill="auto"/>
          </w:tcPr>
          <w:p w:rsidR="00E50882" w:rsidRPr="00462AE9" w:rsidRDefault="00E50882" w:rsidP="007532EA">
            <w:pPr>
              <w:pStyle w:val="21"/>
              <w:rPr>
                <w:lang w:val="ru-RU"/>
              </w:rPr>
            </w:pPr>
            <w:r w:rsidRPr="00462AE9">
              <w:rPr>
                <w:lang w:val="ru-RU"/>
              </w:rPr>
              <w:t>Правила пользования библиотекой. Регламент работы библиотек</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27</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09-05</w:t>
            </w:r>
          </w:p>
        </w:tc>
        <w:tc>
          <w:tcPr>
            <w:tcW w:w="4284" w:type="dxa"/>
            <w:shd w:val="clear" w:color="auto" w:fill="auto"/>
          </w:tcPr>
          <w:p w:rsidR="00E50882" w:rsidRPr="00462AE9" w:rsidRDefault="00E50882" w:rsidP="007532EA">
            <w:pPr>
              <w:pStyle w:val="21"/>
              <w:rPr>
                <w:lang w:val="ru-RU"/>
              </w:rPr>
            </w:pPr>
            <w:r w:rsidRPr="00462AE9">
              <w:rPr>
                <w:lang w:val="ru-RU"/>
              </w:rPr>
              <w:t>Акты проверки библиотечных фондов</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 ЭПК</w:t>
            </w:r>
          </w:p>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09-06</w:t>
            </w:r>
          </w:p>
        </w:tc>
        <w:tc>
          <w:tcPr>
            <w:tcW w:w="4284" w:type="dxa"/>
            <w:shd w:val="clear" w:color="auto" w:fill="auto"/>
          </w:tcPr>
          <w:p w:rsidR="00E50882" w:rsidRPr="00462AE9" w:rsidRDefault="00E50882" w:rsidP="007532EA">
            <w:pPr>
              <w:pStyle w:val="21"/>
              <w:rPr>
                <w:lang w:val="ru-RU"/>
              </w:rPr>
            </w:pPr>
            <w:r w:rsidRPr="00462AE9">
              <w:rPr>
                <w:lang w:val="ru-RU"/>
              </w:rPr>
              <w:t>Сопроводительные инструменты (накладные, описи, счета, списки) на поступающую литературу</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762</w:t>
            </w:r>
          </w:p>
        </w:tc>
        <w:tc>
          <w:tcPr>
            <w:tcW w:w="1635" w:type="dxa"/>
            <w:shd w:val="clear" w:color="auto" w:fill="auto"/>
          </w:tcPr>
          <w:p w:rsidR="00E50882" w:rsidRPr="009D3548" w:rsidRDefault="00E50882" w:rsidP="007532EA">
            <w:pPr>
              <w:snapToGrid w:val="0"/>
              <w:jc w:val="center"/>
              <w:rPr>
                <w:sz w:val="18"/>
                <w:szCs w:val="18"/>
              </w:rPr>
            </w:pPr>
            <w:r w:rsidRPr="009D3548">
              <w:rPr>
                <w:sz w:val="18"/>
                <w:szCs w:val="18"/>
              </w:rPr>
              <w:t>При условии проведения проверки фондов</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09-07</w:t>
            </w:r>
          </w:p>
        </w:tc>
        <w:tc>
          <w:tcPr>
            <w:tcW w:w="4284" w:type="dxa"/>
            <w:shd w:val="clear" w:color="auto" w:fill="auto"/>
          </w:tcPr>
          <w:p w:rsidR="00E50882" w:rsidRPr="00462AE9" w:rsidRDefault="00E50882" w:rsidP="007532EA">
            <w:pPr>
              <w:pStyle w:val="21"/>
              <w:rPr>
                <w:lang w:val="ru-RU"/>
              </w:rPr>
            </w:pPr>
            <w:r w:rsidRPr="00462AE9">
              <w:rPr>
                <w:lang w:val="ru-RU"/>
              </w:rPr>
              <w:t xml:space="preserve">Дневник учета работы </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1 год</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lang w:val="en-US"/>
              </w:rPr>
            </w:pPr>
            <w:r w:rsidRPr="00462AE9">
              <w:rPr>
                <w:lang w:val="en-US"/>
              </w:rPr>
              <w:t>09-08</w:t>
            </w:r>
          </w:p>
          <w:p w:rsidR="00E50882" w:rsidRPr="00462AE9" w:rsidRDefault="00E50882" w:rsidP="007532EA">
            <w:pPr>
              <w:jc w:val="both"/>
              <w:rPr>
                <w:lang w:val="en-US"/>
              </w:rPr>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rPr>
                <w:lang w:val="en-US"/>
              </w:rPr>
            </w:pPr>
            <w:r w:rsidRPr="00462AE9">
              <w:rPr>
                <w:lang w:val="en-US"/>
              </w:rPr>
              <w:t>09-09</w:t>
            </w:r>
          </w:p>
          <w:p w:rsidR="00E50882" w:rsidRPr="00462AE9" w:rsidRDefault="00E50882" w:rsidP="007532EA">
            <w:pPr>
              <w:jc w:val="both"/>
              <w:rPr>
                <w:lang w:val="en-US"/>
              </w:rPr>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p>
        </w:tc>
        <w:tc>
          <w:tcPr>
            <w:tcW w:w="4284" w:type="dxa"/>
            <w:shd w:val="clear" w:color="auto" w:fill="auto"/>
          </w:tcPr>
          <w:p w:rsidR="00E50882" w:rsidRPr="00462AE9" w:rsidRDefault="00E50882" w:rsidP="007532EA">
            <w:pPr>
              <w:pStyle w:val="21"/>
              <w:jc w:val="center"/>
              <w:rPr>
                <w:b/>
              </w:rPr>
            </w:pPr>
            <w:r w:rsidRPr="00462AE9">
              <w:rPr>
                <w:b/>
                <w:lang w:val="ru-RU"/>
              </w:rPr>
              <w:t>10</w:t>
            </w:r>
            <w:r w:rsidRPr="00462AE9">
              <w:rPr>
                <w:b/>
              </w:rPr>
              <w:t>. ОХРАНА ТРУДА</w:t>
            </w:r>
          </w:p>
          <w:p w:rsidR="00E50882" w:rsidRPr="00462AE9" w:rsidRDefault="00E50882" w:rsidP="007532EA">
            <w:pPr>
              <w:pStyle w:val="21"/>
              <w:jc w:val="center"/>
              <w:rPr>
                <w:b/>
                <w:lang w:val="ru-RU"/>
              </w:rPr>
            </w:pPr>
            <w:r w:rsidRPr="00462AE9">
              <w:rPr>
                <w:b/>
              </w:rPr>
              <w:t>И ТЕХНИКА БЕЗОПАСНОСТИ</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10-01</w:t>
            </w:r>
          </w:p>
        </w:tc>
        <w:tc>
          <w:tcPr>
            <w:tcW w:w="4284" w:type="dxa"/>
            <w:shd w:val="clear" w:color="auto" w:fill="auto"/>
          </w:tcPr>
          <w:p w:rsidR="00E50882" w:rsidRPr="00462AE9" w:rsidRDefault="00E50882" w:rsidP="007532EA">
            <w:pPr>
              <w:pStyle w:val="21"/>
              <w:rPr>
                <w:lang w:val="ru-RU"/>
              </w:rPr>
            </w:pPr>
            <w:r w:rsidRPr="00462AE9">
              <w:rPr>
                <w:lang w:val="ru-RU"/>
              </w:rPr>
              <w:t>Нормативные, правовые документы по охране труда и технике безопасности</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ДМН</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10-02</w:t>
            </w:r>
          </w:p>
          <w:p w:rsidR="00E50882" w:rsidRPr="00462AE9" w:rsidRDefault="00E50882" w:rsidP="007532EA">
            <w:pPr>
              <w:jc w:val="both"/>
            </w:pPr>
          </w:p>
        </w:tc>
        <w:tc>
          <w:tcPr>
            <w:tcW w:w="4284" w:type="dxa"/>
            <w:shd w:val="clear" w:color="auto" w:fill="auto"/>
          </w:tcPr>
          <w:p w:rsidR="00E50882" w:rsidRPr="00462AE9" w:rsidRDefault="00E50882" w:rsidP="007532EA">
            <w:pPr>
              <w:pStyle w:val="21"/>
            </w:pPr>
            <w:r w:rsidRPr="00462AE9">
              <w:t>Акты, предписания по технике безопасности</w:t>
            </w:r>
            <w:r w:rsidRPr="00462AE9">
              <w:rPr>
                <w:lang w:val="ru-RU"/>
              </w:rPr>
              <w:t xml:space="preserve"> и </w:t>
            </w:r>
            <w:r w:rsidRPr="00462AE9">
              <w:t>документы об их выполнении</w:t>
            </w:r>
            <w:r w:rsidRPr="00462AE9">
              <w:rPr>
                <w:lang w:val="ru-RU"/>
              </w:rPr>
              <w:t xml:space="preserve"> </w:t>
            </w:r>
            <w:r w:rsidRPr="00462AE9">
              <w:t>(справки, докладные записк</w:t>
            </w:r>
            <w:r w:rsidRPr="00462AE9">
              <w:rPr>
                <w:lang w:val="ru-RU"/>
              </w:rPr>
              <w:t xml:space="preserve">и </w:t>
            </w:r>
            <w:proofErr w:type="spellStart"/>
            <w:r w:rsidRPr="00462AE9">
              <w:rPr>
                <w:lang w:val="ru-RU"/>
              </w:rPr>
              <w:t>и</w:t>
            </w:r>
            <w:proofErr w:type="spellEnd"/>
            <w:r w:rsidRPr="00462AE9">
              <w:rPr>
                <w:lang w:val="ru-RU"/>
              </w:rPr>
              <w:t xml:space="preserve"> др.</w:t>
            </w:r>
            <w:r w:rsidRPr="00462AE9">
              <w:t>)</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 ЭПК</w:t>
            </w:r>
          </w:p>
          <w:p w:rsidR="00E50882" w:rsidRPr="00462AE9" w:rsidRDefault="00E50882" w:rsidP="007532EA">
            <w:pPr>
              <w:jc w:val="center"/>
            </w:pPr>
            <w:r w:rsidRPr="00462AE9">
              <w:t>ст. 603</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10-03</w:t>
            </w:r>
          </w:p>
        </w:tc>
        <w:tc>
          <w:tcPr>
            <w:tcW w:w="4284" w:type="dxa"/>
            <w:shd w:val="clear" w:color="auto" w:fill="auto"/>
          </w:tcPr>
          <w:p w:rsidR="00E50882" w:rsidRPr="00462AE9" w:rsidRDefault="00E50882" w:rsidP="007532EA">
            <w:pPr>
              <w:pStyle w:val="21"/>
              <w:rPr>
                <w:lang w:val="ru-RU"/>
              </w:rPr>
            </w:pPr>
            <w:r w:rsidRPr="00462AE9">
              <w:rPr>
                <w:lang w:val="ru-RU"/>
              </w:rPr>
              <w:t>Акты проверок противопожарного состояния</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 ЭПК</w:t>
            </w:r>
          </w:p>
          <w:p w:rsidR="00E50882" w:rsidRPr="00462AE9" w:rsidRDefault="00E50882" w:rsidP="007532EA">
            <w:pPr>
              <w:jc w:val="center"/>
            </w:pPr>
            <w:r w:rsidRPr="00462AE9">
              <w:t>ст. 609</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10-04</w:t>
            </w:r>
          </w:p>
        </w:tc>
        <w:tc>
          <w:tcPr>
            <w:tcW w:w="4284" w:type="dxa"/>
            <w:shd w:val="clear" w:color="auto" w:fill="auto"/>
          </w:tcPr>
          <w:p w:rsidR="00E50882" w:rsidRPr="00462AE9" w:rsidRDefault="00E50882" w:rsidP="007532EA">
            <w:pPr>
              <w:pStyle w:val="21"/>
              <w:rPr>
                <w:lang w:val="ru-RU"/>
              </w:rPr>
            </w:pPr>
            <w:r w:rsidRPr="00462AE9">
              <w:rPr>
                <w:lang w:val="ru-RU"/>
              </w:rPr>
              <w:t>Документы об обучении работников технике безопасности (программы, списки, переписка, протоколы аттестации по технике безопасности и др.)</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624, 625</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10-05</w:t>
            </w:r>
          </w:p>
        </w:tc>
        <w:tc>
          <w:tcPr>
            <w:tcW w:w="4284" w:type="dxa"/>
            <w:shd w:val="clear" w:color="auto" w:fill="auto"/>
          </w:tcPr>
          <w:p w:rsidR="00E50882" w:rsidRPr="00462AE9" w:rsidRDefault="00E50882" w:rsidP="007532EA">
            <w:pPr>
              <w:pStyle w:val="21"/>
            </w:pPr>
            <w:r w:rsidRPr="00462AE9">
              <w:rPr>
                <w:lang w:val="ru-RU"/>
              </w:rPr>
              <w:t>Документы по охране труда и пожарной безопасности объектов (отчеты, акты, справки)</w:t>
            </w:r>
          </w:p>
          <w:p w:rsidR="00E50882" w:rsidRPr="00462AE9" w:rsidRDefault="00E50882" w:rsidP="007532EA">
            <w:pPr>
              <w:pStyle w:val="21"/>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43F92" w:rsidRDefault="00E50882" w:rsidP="007532EA">
            <w:pPr>
              <w:jc w:val="center"/>
            </w:pPr>
            <w:r w:rsidRPr="00443F92">
              <w:t>5 лет ЭПК</w:t>
            </w:r>
          </w:p>
          <w:p w:rsidR="00E50882" w:rsidRPr="00462AE9" w:rsidRDefault="00E50882" w:rsidP="007532EA">
            <w:pPr>
              <w:jc w:val="center"/>
              <w:rPr>
                <w:color w:val="FF0000"/>
              </w:rPr>
            </w:pPr>
            <w:r w:rsidRPr="00443F92">
              <w:t>ст. 861</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lastRenderedPageBreak/>
              <w:t>10-06</w:t>
            </w:r>
          </w:p>
        </w:tc>
        <w:tc>
          <w:tcPr>
            <w:tcW w:w="4284" w:type="dxa"/>
            <w:shd w:val="clear" w:color="auto" w:fill="auto"/>
          </w:tcPr>
          <w:p w:rsidR="00E50882" w:rsidRPr="00462AE9" w:rsidRDefault="00E50882" w:rsidP="007532EA">
            <w:pPr>
              <w:pStyle w:val="21"/>
              <w:rPr>
                <w:lang w:val="ru-RU"/>
              </w:rPr>
            </w:pPr>
            <w:r w:rsidRPr="00462AE9">
              <w:rPr>
                <w:lang w:val="ru-RU"/>
              </w:rPr>
              <w:t>Журнал учета выдачи инструкций по охране труда для работников</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10-07</w:t>
            </w:r>
          </w:p>
        </w:tc>
        <w:tc>
          <w:tcPr>
            <w:tcW w:w="4284" w:type="dxa"/>
            <w:shd w:val="clear" w:color="auto" w:fill="auto"/>
          </w:tcPr>
          <w:p w:rsidR="00E50882" w:rsidRPr="00462AE9" w:rsidRDefault="00E50882" w:rsidP="007532EA">
            <w:pPr>
              <w:pStyle w:val="21"/>
              <w:rPr>
                <w:lang w:val="ru-RU"/>
              </w:rPr>
            </w:pPr>
            <w:r w:rsidRPr="00462AE9">
              <w:rPr>
                <w:lang w:val="ru-RU"/>
              </w:rPr>
              <w:t>Журнал учета первичных средств пожаротушения</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p w:rsidR="00E50882" w:rsidRPr="00462AE9" w:rsidRDefault="00E50882" w:rsidP="007532EA">
            <w:pPr>
              <w:jc w:val="center"/>
            </w:pPr>
            <w:r w:rsidRPr="00462AE9">
              <w:t>ст. 459 д</w:t>
            </w:r>
          </w:p>
        </w:tc>
        <w:tc>
          <w:tcPr>
            <w:tcW w:w="1635" w:type="dxa"/>
            <w:shd w:val="clear" w:color="auto" w:fill="auto"/>
          </w:tcPr>
          <w:p w:rsidR="00E50882" w:rsidRPr="009D3548" w:rsidRDefault="00E50882" w:rsidP="007532EA">
            <w:pPr>
              <w:snapToGrid w:val="0"/>
              <w:jc w:val="center"/>
              <w:rPr>
                <w:sz w:val="18"/>
                <w:szCs w:val="18"/>
              </w:rPr>
            </w:pPr>
            <w:r w:rsidRPr="009D3548">
              <w:rPr>
                <w:sz w:val="18"/>
                <w:szCs w:val="18"/>
              </w:rPr>
              <w:t>При условии проведения проверки</w:t>
            </w: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10-08</w:t>
            </w:r>
          </w:p>
        </w:tc>
        <w:tc>
          <w:tcPr>
            <w:tcW w:w="4284" w:type="dxa"/>
            <w:shd w:val="clear" w:color="auto" w:fill="auto"/>
          </w:tcPr>
          <w:p w:rsidR="00E50882" w:rsidRPr="00462AE9" w:rsidRDefault="00E50882" w:rsidP="007532EA">
            <w:pPr>
              <w:pStyle w:val="21"/>
              <w:rPr>
                <w:lang w:val="ru-RU"/>
              </w:rPr>
            </w:pPr>
            <w:r w:rsidRPr="00462AE9">
              <w:rPr>
                <w:lang w:val="ru-RU"/>
              </w:rPr>
              <w:t>Журнал регистрации несчастных случаев, производственных аварий</w:t>
            </w: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630</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10-09</w:t>
            </w:r>
          </w:p>
          <w:p w:rsidR="00E50882" w:rsidRPr="00462AE9" w:rsidRDefault="00E50882" w:rsidP="007532EA">
            <w:pPr>
              <w:jc w:val="both"/>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10-10</w:t>
            </w:r>
          </w:p>
          <w:p w:rsidR="00E50882" w:rsidRPr="00462AE9" w:rsidRDefault="00E50882" w:rsidP="007532EA">
            <w:pPr>
              <w:jc w:val="both"/>
            </w:pPr>
          </w:p>
        </w:tc>
        <w:tc>
          <w:tcPr>
            <w:tcW w:w="4284" w:type="dxa"/>
            <w:shd w:val="clear" w:color="auto" w:fill="auto"/>
          </w:tcPr>
          <w:p w:rsidR="00E50882" w:rsidRPr="00462AE9" w:rsidRDefault="00E50882" w:rsidP="007532EA">
            <w:pPr>
              <w:pStyle w:val="21"/>
              <w:rPr>
                <w:lang w:val="ru-RU"/>
              </w:rPr>
            </w:pP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both"/>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857" w:type="dxa"/>
            <w:gridSpan w:val="5"/>
            <w:shd w:val="clear" w:color="auto" w:fill="auto"/>
          </w:tcPr>
          <w:p w:rsidR="00E50882" w:rsidRPr="00462AE9" w:rsidRDefault="00E50882" w:rsidP="007532EA">
            <w:pPr>
              <w:snapToGrid w:val="0"/>
              <w:jc w:val="center"/>
              <w:rPr>
                <w:b w:val="0"/>
                <w:caps/>
                <w:kern w:val="24"/>
              </w:rPr>
            </w:pPr>
            <w:r w:rsidRPr="00462AE9">
              <w:rPr>
                <w:b w:val="0"/>
                <w:caps/>
                <w:kern w:val="24"/>
              </w:rPr>
              <w:t>11. Профком</w:t>
            </w:r>
          </w:p>
          <w:p w:rsidR="00E50882" w:rsidRPr="00462AE9" w:rsidRDefault="00E50882" w:rsidP="007532EA">
            <w:pPr>
              <w:snapToGrid w:val="0"/>
              <w:jc w:val="center"/>
              <w:rPr>
                <w:b w:val="0"/>
                <w:caps/>
                <w:kern w:val="24"/>
              </w:rP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11-01</w:t>
            </w:r>
          </w:p>
        </w:tc>
        <w:tc>
          <w:tcPr>
            <w:tcW w:w="4284" w:type="dxa"/>
            <w:shd w:val="clear" w:color="auto" w:fill="auto"/>
          </w:tcPr>
          <w:p w:rsidR="00E50882" w:rsidRPr="00462AE9" w:rsidRDefault="00E50882" w:rsidP="007532EA">
            <w:pPr>
              <w:pStyle w:val="21"/>
              <w:rPr>
                <w:lang w:val="ru-RU"/>
              </w:rPr>
            </w:pPr>
            <w:r w:rsidRPr="00462AE9">
              <w:rPr>
                <w:lang w:val="ru-RU"/>
              </w:rPr>
              <w:t>Протоколы общих собраний</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973</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11-02</w:t>
            </w:r>
          </w:p>
        </w:tc>
        <w:tc>
          <w:tcPr>
            <w:tcW w:w="4284" w:type="dxa"/>
            <w:shd w:val="clear" w:color="auto" w:fill="auto"/>
          </w:tcPr>
          <w:p w:rsidR="00E50882" w:rsidRPr="00462AE9" w:rsidRDefault="00E50882" w:rsidP="007532EA">
            <w:pPr>
              <w:pStyle w:val="21"/>
              <w:rPr>
                <w:lang w:val="ru-RU"/>
              </w:rPr>
            </w:pPr>
            <w:r w:rsidRPr="00462AE9">
              <w:rPr>
                <w:lang w:val="ru-RU"/>
              </w:rPr>
              <w:t>Протоколы заседаний профкома</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Постоянно</w:t>
            </w:r>
          </w:p>
          <w:p w:rsidR="00E50882" w:rsidRPr="00462AE9" w:rsidRDefault="00E50882" w:rsidP="007532EA">
            <w:pPr>
              <w:jc w:val="center"/>
            </w:pPr>
            <w:r w:rsidRPr="00462AE9">
              <w:t>ст. 973</w:t>
            </w:r>
          </w:p>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11-03</w:t>
            </w:r>
          </w:p>
        </w:tc>
        <w:tc>
          <w:tcPr>
            <w:tcW w:w="4284" w:type="dxa"/>
            <w:shd w:val="clear" w:color="auto" w:fill="auto"/>
          </w:tcPr>
          <w:p w:rsidR="00E50882" w:rsidRPr="00462AE9" w:rsidRDefault="00E50882" w:rsidP="007532EA">
            <w:pPr>
              <w:pStyle w:val="21"/>
              <w:rPr>
                <w:lang w:val="ru-RU"/>
              </w:rPr>
            </w:pPr>
            <w:r w:rsidRPr="00462AE9">
              <w:rPr>
                <w:lang w:val="ru-RU"/>
              </w:rPr>
              <w:t>Финансовый отчет об исполнении сметы бюджета профкома</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5 лет</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11-04</w:t>
            </w:r>
          </w:p>
          <w:p w:rsidR="00E50882" w:rsidRPr="00462AE9" w:rsidRDefault="00E50882" w:rsidP="007532EA">
            <w:pPr>
              <w:jc w:val="both"/>
            </w:pPr>
          </w:p>
        </w:tc>
        <w:tc>
          <w:tcPr>
            <w:tcW w:w="4284" w:type="dxa"/>
            <w:shd w:val="clear" w:color="auto" w:fill="auto"/>
          </w:tcPr>
          <w:p w:rsidR="00E50882" w:rsidRPr="00462AE9" w:rsidRDefault="00E50882" w:rsidP="007532EA">
            <w:pPr>
              <w:pStyle w:val="21"/>
              <w:rPr>
                <w:lang w:val="ru-RU"/>
              </w:rPr>
            </w:pPr>
            <w:r w:rsidRPr="00462AE9">
              <w:rPr>
                <w:lang w:val="ru-RU"/>
              </w:rPr>
              <w:t>Документы (заявления, справки, акты и др.) о приеме в члены профкома (объединения), перечисления членских взносов, оказании материальной помощи, получении, аннулировании членских билетов</w:t>
            </w:r>
          </w:p>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r w:rsidRPr="00462AE9">
              <w:t>3 года</w:t>
            </w:r>
          </w:p>
          <w:p w:rsidR="00E50882" w:rsidRPr="00462AE9" w:rsidRDefault="00E50882" w:rsidP="007532EA">
            <w:pPr>
              <w:jc w:val="center"/>
              <w:rPr>
                <w:color w:val="FF0000"/>
              </w:rPr>
            </w:pPr>
            <w:r w:rsidRPr="00462AE9">
              <w:t>ст. 977</w:t>
            </w:r>
          </w:p>
        </w:tc>
        <w:tc>
          <w:tcPr>
            <w:tcW w:w="1635" w:type="dxa"/>
            <w:shd w:val="clear" w:color="auto" w:fill="auto"/>
          </w:tcPr>
          <w:p w:rsidR="00E50882" w:rsidRPr="00462AE9" w:rsidRDefault="00E50882" w:rsidP="007532EA">
            <w:pPr>
              <w:snapToGrid w:val="0"/>
              <w:jc w:val="center"/>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11-05</w:t>
            </w:r>
          </w:p>
          <w:p w:rsidR="00E50882" w:rsidRPr="00462AE9" w:rsidRDefault="00E50882" w:rsidP="007532EA">
            <w:pPr>
              <w:jc w:val="both"/>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both"/>
            </w:pPr>
          </w:p>
        </w:tc>
      </w:tr>
      <w:tr w:rsidR="00E50882" w:rsidRPr="00462AE9" w:rsidTr="007532EA">
        <w:trPr>
          <w:gridAfter w:val="1"/>
          <w:wAfter w:w="11" w:type="dxa"/>
          <w:trHeight w:val="115"/>
        </w:trPr>
        <w:tc>
          <w:tcPr>
            <w:tcW w:w="995" w:type="dxa"/>
            <w:shd w:val="clear" w:color="auto" w:fill="auto"/>
          </w:tcPr>
          <w:p w:rsidR="00E50882" w:rsidRPr="00462AE9" w:rsidRDefault="00E50882" w:rsidP="007532EA">
            <w:pPr>
              <w:jc w:val="both"/>
            </w:pPr>
            <w:r w:rsidRPr="00462AE9">
              <w:t>11-06</w:t>
            </w:r>
          </w:p>
          <w:p w:rsidR="00E50882" w:rsidRPr="00462AE9" w:rsidRDefault="00E50882" w:rsidP="007532EA">
            <w:pPr>
              <w:jc w:val="both"/>
            </w:pPr>
          </w:p>
        </w:tc>
        <w:tc>
          <w:tcPr>
            <w:tcW w:w="4284" w:type="dxa"/>
            <w:shd w:val="clear" w:color="auto" w:fill="auto"/>
          </w:tcPr>
          <w:p w:rsidR="00E50882" w:rsidRPr="00462AE9" w:rsidRDefault="00E50882" w:rsidP="007532EA">
            <w:pPr>
              <w:pStyle w:val="21"/>
              <w:rPr>
                <w:lang w:val="ru-RU"/>
              </w:rPr>
            </w:pPr>
          </w:p>
        </w:tc>
        <w:tc>
          <w:tcPr>
            <w:tcW w:w="1143" w:type="dxa"/>
            <w:shd w:val="clear" w:color="auto" w:fill="auto"/>
          </w:tcPr>
          <w:p w:rsidR="00E50882" w:rsidRPr="00462AE9" w:rsidRDefault="00E50882" w:rsidP="007532EA">
            <w:pPr>
              <w:snapToGrid w:val="0"/>
              <w:jc w:val="both"/>
            </w:pPr>
          </w:p>
        </w:tc>
        <w:tc>
          <w:tcPr>
            <w:tcW w:w="1800" w:type="dxa"/>
            <w:shd w:val="clear" w:color="auto" w:fill="auto"/>
          </w:tcPr>
          <w:p w:rsidR="00E50882" w:rsidRPr="00462AE9" w:rsidRDefault="00E50882" w:rsidP="007532EA">
            <w:pPr>
              <w:jc w:val="center"/>
            </w:pPr>
          </w:p>
        </w:tc>
        <w:tc>
          <w:tcPr>
            <w:tcW w:w="1635" w:type="dxa"/>
            <w:shd w:val="clear" w:color="auto" w:fill="auto"/>
          </w:tcPr>
          <w:p w:rsidR="00E50882" w:rsidRPr="00462AE9" w:rsidRDefault="00E50882" w:rsidP="007532EA">
            <w:pPr>
              <w:snapToGrid w:val="0"/>
              <w:jc w:val="both"/>
            </w:pPr>
          </w:p>
        </w:tc>
      </w:tr>
    </w:tbl>
    <w:p w:rsidR="00E50882" w:rsidRPr="00462AE9" w:rsidRDefault="00E50882" w:rsidP="00E50882">
      <w:pPr>
        <w:jc w:val="both"/>
      </w:pPr>
    </w:p>
    <w:p w:rsidR="00E50882" w:rsidRPr="00462AE9" w:rsidRDefault="00E50882" w:rsidP="00E50882">
      <w:pPr>
        <w:jc w:val="both"/>
      </w:pPr>
      <w:r w:rsidRPr="00462AE9">
        <w:t>Наименование должности</w:t>
      </w:r>
      <w:r w:rsidRPr="00462AE9">
        <w:tab/>
      </w:r>
      <w:r w:rsidRPr="00462AE9">
        <w:tab/>
      </w:r>
      <w:r w:rsidRPr="00462AE9">
        <w:tab/>
        <w:t>подпись</w:t>
      </w:r>
      <w:r w:rsidRPr="00462AE9">
        <w:tab/>
      </w:r>
      <w:r w:rsidRPr="00462AE9">
        <w:tab/>
      </w:r>
      <w:r w:rsidRPr="00462AE9">
        <w:tab/>
        <w:t>расшифровка подписи</w:t>
      </w:r>
    </w:p>
    <w:p w:rsidR="00E50882" w:rsidRDefault="00E50882" w:rsidP="00E50882">
      <w:pPr>
        <w:jc w:val="both"/>
      </w:pPr>
    </w:p>
    <w:p w:rsidR="00E50882" w:rsidRDefault="00E50882" w:rsidP="00E50882">
      <w:pPr>
        <w:jc w:val="both"/>
      </w:pPr>
    </w:p>
    <w:p w:rsidR="00E50882" w:rsidRDefault="00E50882" w:rsidP="00E50882">
      <w:pPr>
        <w:jc w:val="both"/>
      </w:pPr>
    </w:p>
    <w:p w:rsidR="00E50882" w:rsidRPr="00462AE9" w:rsidRDefault="00E50882" w:rsidP="00E50882">
      <w:pPr>
        <w:jc w:val="both"/>
      </w:pPr>
      <w:r w:rsidRPr="00462AE9">
        <w:t>СОГЛАСОВАНО</w:t>
      </w:r>
    </w:p>
    <w:p w:rsidR="00E50882" w:rsidRPr="00462AE9" w:rsidRDefault="00E50882" w:rsidP="00E50882">
      <w:pPr>
        <w:jc w:val="both"/>
      </w:pPr>
    </w:p>
    <w:p w:rsidR="00E50882" w:rsidRPr="00462AE9" w:rsidRDefault="00E50882" w:rsidP="00E50882">
      <w:pPr>
        <w:jc w:val="both"/>
      </w:pPr>
      <w:r w:rsidRPr="00462AE9">
        <w:t>Протокол ЭК учреждения</w:t>
      </w:r>
    </w:p>
    <w:p w:rsidR="00E50882" w:rsidRPr="00462AE9" w:rsidRDefault="00E50882" w:rsidP="00E50882">
      <w:pPr>
        <w:jc w:val="both"/>
      </w:pPr>
      <w:r w:rsidRPr="00462AE9">
        <w:t xml:space="preserve">от ___________№ __ </w:t>
      </w:r>
    </w:p>
    <w:p w:rsidR="00E50882" w:rsidRPr="00462AE9" w:rsidRDefault="00E50882" w:rsidP="00E50882">
      <w:pPr>
        <w:jc w:val="both"/>
      </w:pPr>
    </w:p>
    <w:p w:rsidR="00E50882" w:rsidRPr="00462AE9" w:rsidRDefault="00E50882" w:rsidP="00E50882">
      <w:pPr>
        <w:ind w:firstLine="706"/>
        <w:jc w:val="center"/>
      </w:pPr>
    </w:p>
    <w:p w:rsidR="00E50882" w:rsidRPr="00462AE9" w:rsidRDefault="00E50882" w:rsidP="00E50882">
      <w:pPr>
        <w:ind w:firstLine="706"/>
        <w:jc w:val="center"/>
      </w:pPr>
      <w:r w:rsidRPr="00462AE9">
        <w:br w:type="page"/>
      </w:r>
    </w:p>
    <w:p w:rsidR="00E50882" w:rsidRPr="00462AE9" w:rsidRDefault="00E50882" w:rsidP="00E50882">
      <w:pPr>
        <w:ind w:firstLine="706"/>
        <w:jc w:val="center"/>
      </w:pPr>
      <w:r w:rsidRPr="00462AE9">
        <w:lastRenderedPageBreak/>
        <w:t>ИТОГОВАЯ ЗАПИСЬ</w:t>
      </w:r>
    </w:p>
    <w:p w:rsidR="00E50882" w:rsidRPr="00462AE9" w:rsidRDefault="00E50882" w:rsidP="00E50882">
      <w:pPr>
        <w:ind w:firstLine="706"/>
        <w:jc w:val="center"/>
      </w:pPr>
      <w:r w:rsidRPr="00462AE9">
        <w:t>о категориях и количестве дел, заведенных в ______ году  в ____________________________________________________________________________</w:t>
      </w:r>
    </w:p>
    <w:p w:rsidR="00E50882" w:rsidRPr="00462AE9" w:rsidRDefault="00E50882" w:rsidP="00E50882">
      <w:pPr>
        <w:ind w:firstLine="706"/>
        <w:jc w:val="center"/>
      </w:pPr>
    </w:p>
    <w:p w:rsidR="00E50882" w:rsidRPr="00462AE9" w:rsidRDefault="00E50882" w:rsidP="00E50882">
      <w:pPr>
        <w:jc w:val="both"/>
      </w:pPr>
    </w:p>
    <w:tbl>
      <w:tblPr>
        <w:tblW w:w="0" w:type="auto"/>
        <w:tblInd w:w="-15" w:type="dxa"/>
        <w:tblLayout w:type="fixed"/>
        <w:tblLook w:val="0000" w:firstRow="0" w:lastRow="0" w:firstColumn="0" w:lastColumn="0" w:noHBand="0" w:noVBand="0"/>
      </w:tblPr>
      <w:tblGrid>
        <w:gridCol w:w="3924"/>
        <w:gridCol w:w="1620"/>
        <w:gridCol w:w="1704"/>
        <w:gridCol w:w="2466"/>
      </w:tblGrid>
      <w:tr w:rsidR="00E50882" w:rsidRPr="00462AE9" w:rsidTr="007532EA">
        <w:trPr>
          <w:cantSplit/>
        </w:trPr>
        <w:tc>
          <w:tcPr>
            <w:tcW w:w="3924" w:type="dxa"/>
            <w:vMerge w:val="restart"/>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center"/>
            </w:pPr>
            <w:r w:rsidRPr="00462AE9">
              <w:t>По срокам хранения</w:t>
            </w:r>
          </w:p>
        </w:tc>
        <w:tc>
          <w:tcPr>
            <w:tcW w:w="1620" w:type="dxa"/>
            <w:vMerge w:val="restart"/>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center"/>
            </w:pPr>
            <w:r w:rsidRPr="00462AE9">
              <w:t>Всего</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tcPr>
          <w:p w:rsidR="00E50882" w:rsidRPr="00462AE9" w:rsidRDefault="00E50882" w:rsidP="007532EA">
            <w:pPr>
              <w:jc w:val="center"/>
            </w:pPr>
            <w:r w:rsidRPr="00462AE9">
              <w:t>В том числе</w:t>
            </w:r>
          </w:p>
          <w:p w:rsidR="00E50882" w:rsidRPr="00462AE9" w:rsidRDefault="00E50882" w:rsidP="007532EA">
            <w:pPr>
              <w:jc w:val="center"/>
            </w:pPr>
          </w:p>
        </w:tc>
      </w:tr>
      <w:tr w:rsidR="00E50882" w:rsidRPr="00462AE9" w:rsidTr="007532EA">
        <w:trPr>
          <w:cantSplit/>
        </w:trPr>
        <w:tc>
          <w:tcPr>
            <w:tcW w:w="3924" w:type="dxa"/>
            <w:vMerge/>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center"/>
            </w:pPr>
          </w:p>
        </w:tc>
        <w:tc>
          <w:tcPr>
            <w:tcW w:w="1620" w:type="dxa"/>
            <w:vMerge/>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center"/>
            </w:pPr>
          </w:p>
        </w:tc>
        <w:tc>
          <w:tcPr>
            <w:tcW w:w="1704"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center"/>
            </w:pPr>
            <w:r w:rsidRPr="00462AE9">
              <w:t>переходящих</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50882" w:rsidRPr="00462AE9" w:rsidRDefault="00E50882" w:rsidP="007532EA">
            <w:pPr>
              <w:jc w:val="center"/>
            </w:pPr>
            <w:r w:rsidRPr="00462AE9">
              <w:t>с отметкой «ЭПК»</w:t>
            </w:r>
          </w:p>
          <w:p w:rsidR="00E50882" w:rsidRPr="00462AE9" w:rsidRDefault="00E50882" w:rsidP="007532EA">
            <w:pPr>
              <w:jc w:val="center"/>
            </w:pPr>
          </w:p>
        </w:tc>
      </w:tr>
      <w:tr w:rsidR="00E50882" w:rsidRPr="00462AE9" w:rsidTr="007532EA">
        <w:tc>
          <w:tcPr>
            <w:tcW w:w="3924"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center"/>
            </w:pPr>
            <w:r w:rsidRPr="00462AE9">
              <w:t>1</w:t>
            </w:r>
          </w:p>
        </w:tc>
        <w:tc>
          <w:tcPr>
            <w:tcW w:w="1620"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center"/>
            </w:pPr>
            <w:r w:rsidRPr="00462AE9">
              <w:t>2</w:t>
            </w:r>
          </w:p>
        </w:tc>
        <w:tc>
          <w:tcPr>
            <w:tcW w:w="1704"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center"/>
            </w:pPr>
            <w:r w:rsidRPr="00462AE9">
              <w:t>3</w:t>
            </w: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50882" w:rsidRPr="00462AE9" w:rsidRDefault="00E50882" w:rsidP="007532EA">
            <w:pPr>
              <w:jc w:val="center"/>
            </w:pPr>
            <w:r w:rsidRPr="00462AE9">
              <w:t>4</w:t>
            </w:r>
          </w:p>
        </w:tc>
      </w:tr>
      <w:tr w:rsidR="00E50882" w:rsidRPr="00462AE9" w:rsidTr="007532EA">
        <w:tc>
          <w:tcPr>
            <w:tcW w:w="3924"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both"/>
            </w:pPr>
            <w:r w:rsidRPr="00462AE9">
              <w:t xml:space="preserve">Постоянного </w:t>
            </w:r>
          </w:p>
          <w:p w:rsidR="00E50882" w:rsidRPr="00462AE9" w:rsidRDefault="00E50882" w:rsidP="007532EA">
            <w:pPr>
              <w:jc w:val="both"/>
            </w:pPr>
          </w:p>
        </w:tc>
        <w:tc>
          <w:tcPr>
            <w:tcW w:w="1620"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snapToGrid w:val="0"/>
              <w:jc w:val="both"/>
            </w:pPr>
          </w:p>
        </w:tc>
        <w:tc>
          <w:tcPr>
            <w:tcW w:w="1704"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snapToGrid w:val="0"/>
              <w:jc w:val="both"/>
            </w:pP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50882" w:rsidRPr="00462AE9" w:rsidRDefault="00E50882" w:rsidP="007532EA">
            <w:pPr>
              <w:snapToGrid w:val="0"/>
              <w:jc w:val="both"/>
            </w:pPr>
          </w:p>
        </w:tc>
      </w:tr>
      <w:tr w:rsidR="00E50882" w:rsidRPr="00462AE9" w:rsidTr="007532EA">
        <w:tc>
          <w:tcPr>
            <w:tcW w:w="3924"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jc w:val="both"/>
            </w:pPr>
            <w:r w:rsidRPr="00462AE9">
              <w:t>Временного (свыше 10 лет)</w:t>
            </w:r>
          </w:p>
          <w:p w:rsidR="00E50882" w:rsidRPr="00462AE9" w:rsidRDefault="00E50882" w:rsidP="007532EA">
            <w:pPr>
              <w:jc w:val="both"/>
            </w:pPr>
          </w:p>
        </w:tc>
        <w:tc>
          <w:tcPr>
            <w:tcW w:w="1620"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snapToGrid w:val="0"/>
              <w:jc w:val="both"/>
            </w:pPr>
          </w:p>
        </w:tc>
        <w:tc>
          <w:tcPr>
            <w:tcW w:w="1704" w:type="dxa"/>
            <w:tcBorders>
              <w:top w:val="single" w:sz="4" w:space="0" w:color="000000"/>
              <w:left w:val="single" w:sz="4" w:space="0" w:color="000000"/>
              <w:bottom w:val="single" w:sz="4" w:space="0" w:color="000000"/>
            </w:tcBorders>
            <w:shd w:val="clear" w:color="auto" w:fill="auto"/>
          </w:tcPr>
          <w:p w:rsidR="00E50882" w:rsidRPr="00462AE9" w:rsidRDefault="00E50882" w:rsidP="007532EA">
            <w:pPr>
              <w:snapToGrid w:val="0"/>
              <w:jc w:val="both"/>
            </w:pP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50882" w:rsidRPr="00462AE9" w:rsidRDefault="00E50882" w:rsidP="007532EA">
            <w:pPr>
              <w:snapToGrid w:val="0"/>
              <w:jc w:val="both"/>
            </w:pPr>
          </w:p>
        </w:tc>
      </w:tr>
      <w:tr w:rsidR="00E50882" w:rsidRPr="00184BEC" w:rsidTr="007532EA">
        <w:tc>
          <w:tcPr>
            <w:tcW w:w="3924" w:type="dxa"/>
            <w:tcBorders>
              <w:top w:val="single" w:sz="4" w:space="0" w:color="000000"/>
              <w:left w:val="single" w:sz="4" w:space="0" w:color="000000"/>
              <w:bottom w:val="single" w:sz="4" w:space="0" w:color="000000"/>
            </w:tcBorders>
            <w:shd w:val="clear" w:color="auto" w:fill="auto"/>
          </w:tcPr>
          <w:p w:rsidR="00E50882" w:rsidRPr="00184BEC" w:rsidRDefault="00E50882" w:rsidP="007532EA">
            <w:pPr>
              <w:jc w:val="both"/>
              <w:rPr>
                <w:sz w:val="23"/>
                <w:szCs w:val="23"/>
              </w:rPr>
            </w:pPr>
            <w:r w:rsidRPr="00184BEC">
              <w:rPr>
                <w:sz w:val="23"/>
                <w:szCs w:val="23"/>
              </w:rPr>
              <w:t xml:space="preserve">Временного (до 10 лет включительно)     </w:t>
            </w:r>
          </w:p>
          <w:p w:rsidR="00E50882" w:rsidRPr="00184BEC" w:rsidRDefault="00E50882" w:rsidP="007532EA">
            <w:pPr>
              <w:jc w:val="both"/>
              <w:rPr>
                <w:sz w:val="23"/>
                <w:szCs w:val="23"/>
              </w:rPr>
            </w:pPr>
          </w:p>
        </w:tc>
        <w:tc>
          <w:tcPr>
            <w:tcW w:w="1620" w:type="dxa"/>
            <w:tcBorders>
              <w:top w:val="single" w:sz="4" w:space="0" w:color="000000"/>
              <w:left w:val="single" w:sz="4" w:space="0" w:color="000000"/>
              <w:bottom w:val="single" w:sz="4" w:space="0" w:color="000000"/>
            </w:tcBorders>
            <w:shd w:val="clear" w:color="auto" w:fill="auto"/>
          </w:tcPr>
          <w:p w:rsidR="00E50882" w:rsidRPr="00184BEC" w:rsidRDefault="00E50882" w:rsidP="007532EA">
            <w:pPr>
              <w:snapToGrid w:val="0"/>
              <w:jc w:val="both"/>
              <w:rPr>
                <w:sz w:val="23"/>
                <w:szCs w:val="23"/>
              </w:rPr>
            </w:pPr>
          </w:p>
        </w:tc>
        <w:tc>
          <w:tcPr>
            <w:tcW w:w="1704" w:type="dxa"/>
            <w:tcBorders>
              <w:top w:val="single" w:sz="4" w:space="0" w:color="000000"/>
              <w:left w:val="single" w:sz="4" w:space="0" w:color="000000"/>
              <w:bottom w:val="single" w:sz="4" w:space="0" w:color="000000"/>
            </w:tcBorders>
            <w:shd w:val="clear" w:color="auto" w:fill="auto"/>
          </w:tcPr>
          <w:p w:rsidR="00E50882" w:rsidRPr="00184BEC" w:rsidRDefault="00E50882" w:rsidP="007532EA">
            <w:pPr>
              <w:snapToGrid w:val="0"/>
              <w:jc w:val="both"/>
              <w:rPr>
                <w:sz w:val="23"/>
                <w:szCs w:val="23"/>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50882" w:rsidRPr="00184BEC" w:rsidRDefault="00E50882" w:rsidP="007532EA">
            <w:pPr>
              <w:snapToGrid w:val="0"/>
              <w:jc w:val="both"/>
              <w:rPr>
                <w:sz w:val="23"/>
                <w:szCs w:val="23"/>
              </w:rPr>
            </w:pPr>
          </w:p>
        </w:tc>
      </w:tr>
      <w:tr w:rsidR="00E50882" w:rsidRPr="00184BEC" w:rsidTr="007532EA">
        <w:tc>
          <w:tcPr>
            <w:tcW w:w="3924" w:type="dxa"/>
            <w:tcBorders>
              <w:top w:val="single" w:sz="4" w:space="0" w:color="000000"/>
              <w:left w:val="single" w:sz="4" w:space="0" w:color="000000"/>
              <w:bottom w:val="single" w:sz="4" w:space="0" w:color="000000"/>
            </w:tcBorders>
            <w:shd w:val="clear" w:color="auto" w:fill="auto"/>
          </w:tcPr>
          <w:p w:rsidR="00E50882" w:rsidRPr="00184BEC" w:rsidRDefault="00E50882" w:rsidP="007532EA">
            <w:pPr>
              <w:jc w:val="both"/>
              <w:rPr>
                <w:sz w:val="23"/>
                <w:szCs w:val="23"/>
              </w:rPr>
            </w:pPr>
            <w:r w:rsidRPr="00184BEC">
              <w:rPr>
                <w:sz w:val="23"/>
                <w:szCs w:val="23"/>
              </w:rPr>
              <w:t>ИТОГО</w:t>
            </w:r>
          </w:p>
          <w:p w:rsidR="00E50882" w:rsidRPr="00184BEC" w:rsidRDefault="00E50882" w:rsidP="007532EA">
            <w:pPr>
              <w:jc w:val="both"/>
              <w:rPr>
                <w:sz w:val="23"/>
                <w:szCs w:val="23"/>
              </w:rPr>
            </w:pPr>
          </w:p>
        </w:tc>
        <w:tc>
          <w:tcPr>
            <w:tcW w:w="1620" w:type="dxa"/>
            <w:tcBorders>
              <w:top w:val="single" w:sz="4" w:space="0" w:color="000000"/>
              <w:left w:val="single" w:sz="4" w:space="0" w:color="000000"/>
              <w:bottom w:val="single" w:sz="4" w:space="0" w:color="000000"/>
            </w:tcBorders>
            <w:shd w:val="clear" w:color="auto" w:fill="auto"/>
          </w:tcPr>
          <w:p w:rsidR="00E50882" w:rsidRPr="00184BEC" w:rsidRDefault="00E50882" w:rsidP="007532EA">
            <w:pPr>
              <w:snapToGrid w:val="0"/>
              <w:jc w:val="both"/>
              <w:rPr>
                <w:sz w:val="23"/>
                <w:szCs w:val="23"/>
              </w:rPr>
            </w:pPr>
          </w:p>
        </w:tc>
        <w:tc>
          <w:tcPr>
            <w:tcW w:w="1704" w:type="dxa"/>
            <w:tcBorders>
              <w:top w:val="single" w:sz="4" w:space="0" w:color="000000"/>
              <w:left w:val="single" w:sz="4" w:space="0" w:color="000000"/>
              <w:bottom w:val="single" w:sz="4" w:space="0" w:color="000000"/>
            </w:tcBorders>
            <w:shd w:val="clear" w:color="auto" w:fill="auto"/>
          </w:tcPr>
          <w:p w:rsidR="00E50882" w:rsidRPr="00184BEC" w:rsidRDefault="00E50882" w:rsidP="007532EA">
            <w:pPr>
              <w:snapToGrid w:val="0"/>
              <w:jc w:val="both"/>
              <w:rPr>
                <w:sz w:val="23"/>
                <w:szCs w:val="23"/>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Pr>
          <w:p w:rsidR="00E50882" w:rsidRPr="00184BEC" w:rsidRDefault="00E50882" w:rsidP="007532EA">
            <w:pPr>
              <w:snapToGrid w:val="0"/>
              <w:jc w:val="both"/>
              <w:rPr>
                <w:sz w:val="23"/>
                <w:szCs w:val="23"/>
              </w:rPr>
            </w:pPr>
          </w:p>
        </w:tc>
      </w:tr>
    </w:tbl>
    <w:p w:rsidR="00E50882" w:rsidRPr="00184BEC" w:rsidRDefault="00E50882" w:rsidP="00E50882">
      <w:pPr>
        <w:jc w:val="both"/>
        <w:rPr>
          <w:sz w:val="23"/>
          <w:szCs w:val="23"/>
        </w:rPr>
      </w:pPr>
    </w:p>
    <w:p w:rsidR="00E50882" w:rsidRPr="00184BEC" w:rsidRDefault="00E50882" w:rsidP="00E50882">
      <w:pPr>
        <w:jc w:val="both"/>
        <w:rPr>
          <w:sz w:val="23"/>
          <w:szCs w:val="23"/>
        </w:rPr>
      </w:pPr>
      <w:r w:rsidRPr="00184BEC">
        <w:rPr>
          <w:sz w:val="23"/>
          <w:szCs w:val="23"/>
        </w:rPr>
        <w:t xml:space="preserve">Ответственный </w:t>
      </w:r>
      <w:r w:rsidRPr="00184BEC">
        <w:rPr>
          <w:sz w:val="23"/>
          <w:szCs w:val="23"/>
        </w:rPr>
        <w:tab/>
      </w:r>
      <w:r w:rsidRPr="00184BEC">
        <w:rPr>
          <w:sz w:val="23"/>
          <w:szCs w:val="23"/>
        </w:rPr>
        <w:tab/>
      </w:r>
      <w:r w:rsidRPr="00184BEC">
        <w:rPr>
          <w:sz w:val="23"/>
          <w:szCs w:val="23"/>
        </w:rPr>
        <w:tab/>
        <w:t xml:space="preserve"> подпись</w:t>
      </w:r>
      <w:r w:rsidRPr="00184BEC">
        <w:rPr>
          <w:sz w:val="23"/>
          <w:szCs w:val="23"/>
        </w:rPr>
        <w:tab/>
      </w:r>
      <w:r w:rsidRPr="00184BEC">
        <w:rPr>
          <w:sz w:val="23"/>
          <w:szCs w:val="23"/>
        </w:rPr>
        <w:tab/>
      </w:r>
      <w:r w:rsidRPr="00184BEC">
        <w:rPr>
          <w:sz w:val="23"/>
          <w:szCs w:val="23"/>
        </w:rPr>
        <w:tab/>
      </w:r>
      <w:r w:rsidRPr="00184BEC">
        <w:rPr>
          <w:sz w:val="23"/>
          <w:szCs w:val="23"/>
        </w:rPr>
        <w:tab/>
        <w:t>расшифровка подписи</w:t>
      </w:r>
    </w:p>
    <w:p w:rsidR="00E50882" w:rsidRPr="00184BEC" w:rsidRDefault="00E50882" w:rsidP="00E50882">
      <w:pPr>
        <w:jc w:val="both"/>
        <w:rPr>
          <w:sz w:val="23"/>
          <w:szCs w:val="23"/>
        </w:rPr>
      </w:pPr>
      <w:r w:rsidRPr="00184BEC">
        <w:rPr>
          <w:sz w:val="23"/>
          <w:szCs w:val="23"/>
        </w:rPr>
        <w:t>___</w:t>
      </w:r>
      <w:proofErr w:type="gramStart"/>
      <w:r w:rsidRPr="00184BEC">
        <w:rPr>
          <w:sz w:val="23"/>
          <w:szCs w:val="23"/>
        </w:rPr>
        <w:t>_  _</w:t>
      </w:r>
      <w:proofErr w:type="gramEnd"/>
      <w:r w:rsidRPr="00184BEC">
        <w:rPr>
          <w:sz w:val="23"/>
          <w:szCs w:val="23"/>
        </w:rPr>
        <w:t>_________ 20</w:t>
      </w:r>
      <w:r>
        <w:rPr>
          <w:sz w:val="23"/>
          <w:szCs w:val="23"/>
        </w:rPr>
        <w:t>____</w:t>
      </w:r>
      <w:r w:rsidRPr="00184BEC">
        <w:rPr>
          <w:sz w:val="23"/>
          <w:szCs w:val="23"/>
        </w:rPr>
        <w:t xml:space="preserve"> г. </w:t>
      </w: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r w:rsidRPr="00184BEC">
        <w:rPr>
          <w:sz w:val="23"/>
          <w:szCs w:val="23"/>
        </w:rPr>
        <w:t>Итоговые сведения переданы в архив.</w:t>
      </w:r>
    </w:p>
    <w:p w:rsidR="00E50882" w:rsidRPr="00184BEC" w:rsidRDefault="00E50882" w:rsidP="00E50882">
      <w:pPr>
        <w:jc w:val="both"/>
        <w:rPr>
          <w:sz w:val="23"/>
          <w:szCs w:val="23"/>
        </w:rPr>
      </w:pPr>
    </w:p>
    <w:p w:rsidR="00E50882" w:rsidRPr="00184BEC" w:rsidRDefault="00E50882" w:rsidP="00E50882">
      <w:pPr>
        <w:jc w:val="both"/>
        <w:rPr>
          <w:sz w:val="23"/>
          <w:szCs w:val="23"/>
        </w:rPr>
      </w:pPr>
      <w:r w:rsidRPr="00184BEC">
        <w:rPr>
          <w:sz w:val="23"/>
          <w:szCs w:val="23"/>
        </w:rPr>
        <w:t xml:space="preserve">Ответственный </w:t>
      </w:r>
      <w:r w:rsidRPr="00184BEC">
        <w:rPr>
          <w:sz w:val="23"/>
          <w:szCs w:val="23"/>
        </w:rPr>
        <w:tab/>
      </w:r>
      <w:r w:rsidRPr="00184BEC">
        <w:rPr>
          <w:sz w:val="23"/>
          <w:szCs w:val="23"/>
        </w:rPr>
        <w:tab/>
      </w:r>
      <w:r w:rsidRPr="00184BEC">
        <w:rPr>
          <w:sz w:val="23"/>
          <w:szCs w:val="23"/>
        </w:rPr>
        <w:tab/>
        <w:t>подпись</w:t>
      </w:r>
      <w:r w:rsidRPr="00184BEC">
        <w:rPr>
          <w:sz w:val="23"/>
          <w:szCs w:val="23"/>
        </w:rPr>
        <w:tab/>
      </w:r>
      <w:r w:rsidRPr="00184BEC">
        <w:rPr>
          <w:sz w:val="23"/>
          <w:szCs w:val="23"/>
        </w:rPr>
        <w:tab/>
      </w:r>
      <w:r w:rsidRPr="00184BEC">
        <w:rPr>
          <w:sz w:val="23"/>
          <w:szCs w:val="23"/>
        </w:rPr>
        <w:tab/>
      </w:r>
      <w:r w:rsidRPr="00184BEC">
        <w:rPr>
          <w:sz w:val="23"/>
          <w:szCs w:val="23"/>
        </w:rPr>
        <w:tab/>
        <w:t>расшифровка подписи</w:t>
      </w:r>
    </w:p>
    <w:p w:rsidR="00E50882" w:rsidRPr="00184BEC" w:rsidRDefault="00E50882" w:rsidP="00E50882">
      <w:pPr>
        <w:jc w:val="both"/>
        <w:rPr>
          <w:sz w:val="23"/>
          <w:szCs w:val="23"/>
        </w:rPr>
      </w:pPr>
      <w:r w:rsidRPr="00184BEC">
        <w:rPr>
          <w:sz w:val="23"/>
          <w:szCs w:val="23"/>
        </w:rPr>
        <w:t>____   __________ 20</w:t>
      </w:r>
      <w:r>
        <w:rPr>
          <w:sz w:val="23"/>
          <w:szCs w:val="23"/>
        </w:rPr>
        <w:t>____</w:t>
      </w:r>
      <w:r w:rsidRPr="00184BEC">
        <w:rPr>
          <w:sz w:val="23"/>
          <w:szCs w:val="23"/>
        </w:rPr>
        <w:t xml:space="preserve"> г. </w:t>
      </w: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Pr="00184BEC" w:rsidRDefault="00E50882" w:rsidP="00E50882">
      <w:pPr>
        <w:jc w:val="both"/>
        <w:rPr>
          <w:sz w:val="23"/>
          <w:szCs w:val="23"/>
        </w:rPr>
      </w:pPr>
    </w:p>
    <w:p w:rsidR="00E50882" w:rsidRDefault="00E50882" w:rsidP="00926B06">
      <w:pPr>
        <w:jc w:val="center"/>
        <w:rPr>
          <w:b w:val="0"/>
          <w:color w:val="000000"/>
        </w:rPr>
      </w:pPr>
    </w:p>
    <w:p w:rsidR="00875A2B" w:rsidRDefault="00875A2B"/>
    <w:sectPr w:rsidR="00875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B0"/>
    <w:rsid w:val="001C6A51"/>
    <w:rsid w:val="002A70B0"/>
    <w:rsid w:val="00387817"/>
    <w:rsid w:val="0045558B"/>
    <w:rsid w:val="00536606"/>
    <w:rsid w:val="007A02A6"/>
    <w:rsid w:val="00875A2B"/>
    <w:rsid w:val="00926B06"/>
    <w:rsid w:val="009D482C"/>
    <w:rsid w:val="00E043DE"/>
    <w:rsid w:val="00E50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2268"/>
  <w15:docId w15:val="{E9433C63-98C6-41CA-AF24-B8719B6D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6B06"/>
    <w:pPr>
      <w:autoSpaceDE w:val="0"/>
      <w:autoSpaceDN w:val="0"/>
      <w:spacing w:after="0" w:line="240" w:lineRule="auto"/>
    </w:pPr>
    <w:rPr>
      <w:rFonts w:ascii="Times New Roman" w:eastAsia="Times New Roman" w:hAnsi="Times New Roman" w:cs="Times New Roman"/>
      <w:b/>
      <w:bCs/>
      <w:sz w:val="24"/>
      <w:szCs w:val="24"/>
      <w:lang w:eastAsia="ru-RU"/>
    </w:rPr>
  </w:style>
  <w:style w:type="paragraph" w:styleId="1">
    <w:name w:val="heading 1"/>
    <w:basedOn w:val="a"/>
    <w:next w:val="a"/>
    <w:link w:val="10"/>
    <w:qFormat/>
    <w:rsid w:val="00926B06"/>
    <w:pPr>
      <w:keepNext/>
      <w:numPr>
        <w:ilvl w:val="12"/>
      </w:numPr>
      <w:jc w:val="center"/>
      <w:outlineLvl w:val="0"/>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B06"/>
    <w:rPr>
      <w:rFonts w:ascii="Arial" w:eastAsia="Times New Roman" w:hAnsi="Arial" w:cs="Arial"/>
      <w:b/>
      <w:bCs/>
      <w:sz w:val="18"/>
      <w:szCs w:val="18"/>
      <w:lang w:eastAsia="ru-RU"/>
    </w:rPr>
  </w:style>
  <w:style w:type="paragraph" w:styleId="a3">
    <w:name w:val="List Paragraph"/>
    <w:basedOn w:val="a"/>
    <w:qFormat/>
    <w:rsid w:val="00E043DE"/>
    <w:pPr>
      <w:widowControl w:val="0"/>
      <w:suppressAutoHyphens/>
      <w:autoSpaceDN/>
      <w:ind w:left="462" w:firstLine="720"/>
    </w:pPr>
    <w:rPr>
      <w:b w:val="0"/>
      <w:bCs w:val="0"/>
      <w:sz w:val="22"/>
      <w:szCs w:val="22"/>
      <w:lang w:eastAsia="zh-CN" w:bidi="ru-RU"/>
    </w:rPr>
  </w:style>
  <w:style w:type="paragraph" w:styleId="a4">
    <w:name w:val="Title"/>
    <w:basedOn w:val="a"/>
    <w:next w:val="a5"/>
    <w:link w:val="a6"/>
    <w:rsid w:val="00E50882"/>
    <w:pPr>
      <w:keepNext/>
      <w:widowControl w:val="0"/>
      <w:suppressAutoHyphens/>
      <w:autoSpaceDE/>
      <w:autoSpaceDN/>
      <w:spacing w:before="240" w:after="120"/>
    </w:pPr>
    <w:rPr>
      <w:rFonts w:ascii="Arial" w:eastAsia="Andale Sans UI" w:hAnsi="Arial" w:cs="Tahoma"/>
      <w:b w:val="0"/>
      <w:bCs w:val="0"/>
      <w:kern w:val="1"/>
      <w:sz w:val="28"/>
      <w:szCs w:val="28"/>
      <w:lang/>
    </w:rPr>
  </w:style>
  <w:style w:type="character" w:customStyle="1" w:styleId="a6">
    <w:name w:val="Заголовок Знак"/>
    <w:basedOn w:val="a0"/>
    <w:link w:val="a4"/>
    <w:rsid w:val="00E50882"/>
    <w:rPr>
      <w:rFonts w:ascii="Arial" w:eastAsia="Andale Sans UI" w:hAnsi="Arial" w:cs="Tahoma"/>
      <w:kern w:val="1"/>
      <w:sz w:val="28"/>
      <w:szCs w:val="28"/>
      <w:lang/>
    </w:rPr>
  </w:style>
  <w:style w:type="paragraph" w:styleId="a5">
    <w:name w:val="Body Text"/>
    <w:basedOn w:val="a"/>
    <w:link w:val="a7"/>
    <w:rsid w:val="00E50882"/>
    <w:pPr>
      <w:widowControl w:val="0"/>
      <w:suppressAutoHyphens/>
      <w:autoSpaceDE/>
      <w:autoSpaceDN/>
      <w:spacing w:after="120"/>
    </w:pPr>
    <w:rPr>
      <w:rFonts w:eastAsia="Andale Sans UI"/>
      <w:b w:val="0"/>
      <w:bCs w:val="0"/>
      <w:kern w:val="1"/>
      <w:lang/>
    </w:rPr>
  </w:style>
  <w:style w:type="character" w:customStyle="1" w:styleId="a7">
    <w:name w:val="Основной текст Знак"/>
    <w:basedOn w:val="a0"/>
    <w:link w:val="a5"/>
    <w:rsid w:val="00E50882"/>
    <w:rPr>
      <w:rFonts w:ascii="Times New Roman" w:eastAsia="Andale Sans UI" w:hAnsi="Times New Roman" w:cs="Times New Roman"/>
      <w:kern w:val="1"/>
      <w:sz w:val="24"/>
      <w:szCs w:val="24"/>
      <w:lang/>
    </w:rPr>
  </w:style>
  <w:style w:type="paragraph" w:styleId="a8">
    <w:basedOn w:val="a4"/>
    <w:next w:val="a9"/>
    <w:qFormat/>
    <w:rsid w:val="00E50882"/>
  </w:style>
  <w:style w:type="paragraph" w:styleId="a9">
    <w:name w:val="Subtitle"/>
    <w:basedOn w:val="a4"/>
    <w:next w:val="a5"/>
    <w:link w:val="aa"/>
    <w:qFormat/>
    <w:rsid w:val="00E50882"/>
    <w:pPr>
      <w:jc w:val="center"/>
    </w:pPr>
    <w:rPr>
      <w:i/>
      <w:iCs/>
    </w:rPr>
  </w:style>
  <w:style w:type="character" w:customStyle="1" w:styleId="aa">
    <w:name w:val="Подзаголовок Знак"/>
    <w:basedOn w:val="a0"/>
    <w:link w:val="a9"/>
    <w:rsid w:val="00E50882"/>
    <w:rPr>
      <w:rFonts w:ascii="Arial" w:eastAsia="Andale Sans UI" w:hAnsi="Arial" w:cs="Tahoma"/>
      <w:i/>
      <w:iCs/>
      <w:kern w:val="1"/>
      <w:sz w:val="28"/>
      <w:szCs w:val="28"/>
      <w:lang/>
    </w:rPr>
  </w:style>
  <w:style w:type="paragraph" w:styleId="ab">
    <w:name w:val="List"/>
    <w:basedOn w:val="a5"/>
    <w:rsid w:val="00E50882"/>
    <w:rPr>
      <w:rFonts w:cs="Tahoma"/>
    </w:rPr>
  </w:style>
  <w:style w:type="paragraph" w:customStyle="1" w:styleId="11">
    <w:name w:val="Название1"/>
    <w:basedOn w:val="a"/>
    <w:rsid w:val="00E50882"/>
    <w:pPr>
      <w:widowControl w:val="0"/>
      <w:suppressLineNumbers/>
      <w:suppressAutoHyphens/>
      <w:autoSpaceDE/>
      <w:autoSpaceDN/>
      <w:spacing w:before="120" w:after="120"/>
    </w:pPr>
    <w:rPr>
      <w:rFonts w:eastAsia="Andale Sans UI" w:cs="Tahoma"/>
      <w:b w:val="0"/>
      <w:bCs w:val="0"/>
      <w:i/>
      <w:iCs/>
      <w:kern w:val="1"/>
      <w:lang/>
    </w:rPr>
  </w:style>
  <w:style w:type="paragraph" w:customStyle="1" w:styleId="12">
    <w:name w:val="Указатель1"/>
    <w:basedOn w:val="a"/>
    <w:rsid w:val="00E50882"/>
    <w:pPr>
      <w:widowControl w:val="0"/>
      <w:suppressLineNumbers/>
      <w:suppressAutoHyphens/>
      <w:autoSpaceDE/>
      <w:autoSpaceDN/>
    </w:pPr>
    <w:rPr>
      <w:rFonts w:eastAsia="Andale Sans UI" w:cs="Tahoma"/>
      <w:b w:val="0"/>
      <w:bCs w:val="0"/>
      <w:kern w:val="1"/>
      <w:lang/>
    </w:rPr>
  </w:style>
  <w:style w:type="paragraph" w:customStyle="1" w:styleId="21">
    <w:name w:val="Основной текст 21"/>
    <w:basedOn w:val="a"/>
    <w:rsid w:val="00E50882"/>
    <w:pPr>
      <w:widowControl w:val="0"/>
      <w:suppressAutoHyphens/>
      <w:autoSpaceDE/>
      <w:autoSpaceDN/>
      <w:jc w:val="both"/>
    </w:pPr>
    <w:rPr>
      <w:rFonts w:eastAsia="Andale Sans UI"/>
      <w:b w:val="0"/>
      <w:bCs w:val="0"/>
      <w:kern w:val="1"/>
      <w:lang/>
    </w:rPr>
  </w:style>
  <w:style w:type="paragraph" w:customStyle="1" w:styleId="ac">
    <w:name w:val="Содержимое таблицы"/>
    <w:basedOn w:val="a"/>
    <w:rsid w:val="00E50882"/>
    <w:pPr>
      <w:widowControl w:val="0"/>
      <w:suppressLineNumbers/>
      <w:suppressAutoHyphens/>
      <w:autoSpaceDE/>
      <w:autoSpaceDN/>
    </w:pPr>
    <w:rPr>
      <w:rFonts w:eastAsia="Andale Sans UI"/>
      <w:b w:val="0"/>
      <w:bCs w:val="0"/>
      <w:kern w:val="1"/>
      <w:lang/>
    </w:rPr>
  </w:style>
  <w:style w:type="paragraph" w:styleId="ad">
    <w:name w:val="header"/>
    <w:basedOn w:val="a"/>
    <w:link w:val="ae"/>
    <w:uiPriority w:val="99"/>
    <w:unhideWhenUsed/>
    <w:rsid w:val="00E50882"/>
    <w:pPr>
      <w:widowControl w:val="0"/>
      <w:tabs>
        <w:tab w:val="center" w:pos="4677"/>
        <w:tab w:val="right" w:pos="9355"/>
      </w:tabs>
      <w:suppressAutoHyphens/>
      <w:autoSpaceDE/>
      <w:autoSpaceDN/>
    </w:pPr>
    <w:rPr>
      <w:rFonts w:eastAsia="Andale Sans UI"/>
      <w:b w:val="0"/>
      <w:bCs w:val="0"/>
      <w:kern w:val="1"/>
      <w:lang/>
    </w:rPr>
  </w:style>
  <w:style w:type="character" w:customStyle="1" w:styleId="ae">
    <w:name w:val="Верхний колонтитул Знак"/>
    <w:basedOn w:val="a0"/>
    <w:link w:val="ad"/>
    <w:uiPriority w:val="99"/>
    <w:rsid w:val="00E50882"/>
    <w:rPr>
      <w:rFonts w:ascii="Times New Roman" w:eastAsia="Andale Sans UI" w:hAnsi="Times New Roman" w:cs="Times New Roman"/>
      <w:kern w:val="1"/>
      <w:sz w:val="24"/>
      <w:szCs w:val="24"/>
      <w:lang/>
    </w:rPr>
  </w:style>
  <w:style w:type="paragraph" w:styleId="af">
    <w:name w:val="footer"/>
    <w:basedOn w:val="a"/>
    <w:link w:val="af0"/>
    <w:uiPriority w:val="99"/>
    <w:unhideWhenUsed/>
    <w:rsid w:val="00E50882"/>
    <w:pPr>
      <w:widowControl w:val="0"/>
      <w:tabs>
        <w:tab w:val="center" w:pos="4677"/>
        <w:tab w:val="right" w:pos="9355"/>
      </w:tabs>
      <w:suppressAutoHyphens/>
      <w:autoSpaceDE/>
      <w:autoSpaceDN/>
    </w:pPr>
    <w:rPr>
      <w:rFonts w:eastAsia="Andale Sans UI"/>
      <w:b w:val="0"/>
      <w:bCs w:val="0"/>
      <w:kern w:val="1"/>
      <w:lang/>
    </w:rPr>
  </w:style>
  <w:style w:type="character" w:customStyle="1" w:styleId="af0">
    <w:name w:val="Нижний колонтитул Знак"/>
    <w:basedOn w:val="a0"/>
    <w:link w:val="af"/>
    <w:uiPriority w:val="99"/>
    <w:rsid w:val="00E50882"/>
    <w:rPr>
      <w:rFonts w:ascii="Times New Roman" w:eastAsia="Andale Sans UI" w:hAnsi="Times New Roman" w:cs="Times New Roman"/>
      <w:kern w:val="1"/>
      <w:sz w:val="24"/>
      <w:szCs w:val="24"/>
      <w:lang/>
    </w:rPr>
  </w:style>
  <w:style w:type="paragraph" w:styleId="2">
    <w:name w:val="Body Text 2"/>
    <w:basedOn w:val="a"/>
    <w:link w:val="20"/>
    <w:unhideWhenUsed/>
    <w:rsid w:val="00E50882"/>
    <w:pPr>
      <w:widowControl w:val="0"/>
      <w:suppressAutoHyphens/>
      <w:autoSpaceDE/>
      <w:autoSpaceDN/>
      <w:spacing w:after="120" w:line="480" w:lineRule="auto"/>
    </w:pPr>
    <w:rPr>
      <w:rFonts w:eastAsia="Andale Sans UI"/>
      <w:b w:val="0"/>
      <w:bCs w:val="0"/>
      <w:kern w:val="1"/>
      <w:lang/>
    </w:rPr>
  </w:style>
  <w:style w:type="character" w:customStyle="1" w:styleId="20">
    <w:name w:val="Основной текст 2 Знак"/>
    <w:basedOn w:val="a0"/>
    <w:link w:val="2"/>
    <w:rsid w:val="00E50882"/>
    <w:rPr>
      <w:rFonts w:ascii="Times New Roman" w:eastAsia="Andale Sans UI" w:hAnsi="Times New Roman" w:cs="Times New Roman"/>
      <w:kern w:val="1"/>
      <w:sz w:val="24"/>
      <w:szCs w:val="24"/>
      <w:lang/>
    </w:rPr>
  </w:style>
  <w:style w:type="paragraph" w:styleId="af1">
    <w:name w:val="Balloon Text"/>
    <w:basedOn w:val="a"/>
    <w:link w:val="af2"/>
    <w:uiPriority w:val="99"/>
    <w:semiHidden/>
    <w:unhideWhenUsed/>
    <w:rsid w:val="00E50882"/>
    <w:pPr>
      <w:widowControl w:val="0"/>
      <w:suppressAutoHyphens/>
      <w:autoSpaceDE/>
      <w:autoSpaceDN/>
    </w:pPr>
    <w:rPr>
      <w:rFonts w:ascii="Tahoma" w:eastAsia="Andale Sans UI" w:hAnsi="Tahoma" w:cs="Tahoma"/>
      <w:b w:val="0"/>
      <w:bCs w:val="0"/>
      <w:kern w:val="1"/>
      <w:sz w:val="16"/>
      <w:szCs w:val="16"/>
      <w:lang/>
    </w:rPr>
  </w:style>
  <w:style w:type="character" w:customStyle="1" w:styleId="af2">
    <w:name w:val="Текст выноски Знак"/>
    <w:basedOn w:val="a0"/>
    <w:link w:val="af1"/>
    <w:uiPriority w:val="99"/>
    <w:semiHidden/>
    <w:rsid w:val="00E50882"/>
    <w:rPr>
      <w:rFonts w:ascii="Tahoma" w:eastAsia="Andale Sans UI" w:hAnsi="Tahoma" w:cs="Tahoma"/>
      <w:kern w:val="1"/>
      <w:sz w:val="16"/>
      <w:szCs w:val="16"/>
      <w:lang/>
    </w:rPr>
  </w:style>
  <w:style w:type="character" w:styleId="af3">
    <w:name w:val="footnote reference"/>
    <w:semiHidden/>
    <w:rsid w:val="00E50882"/>
    <w:rPr>
      <w:rFonts w:cs="Times New Roman"/>
      <w:vertAlign w:val="superscript"/>
    </w:rPr>
  </w:style>
  <w:style w:type="paragraph" w:styleId="af4">
    <w:name w:val="footnote text"/>
    <w:basedOn w:val="a"/>
    <w:link w:val="af5"/>
    <w:uiPriority w:val="99"/>
    <w:semiHidden/>
    <w:unhideWhenUsed/>
    <w:rsid w:val="00E50882"/>
    <w:pPr>
      <w:widowControl w:val="0"/>
      <w:suppressAutoHyphens/>
      <w:autoSpaceDE/>
      <w:autoSpaceDN/>
    </w:pPr>
    <w:rPr>
      <w:rFonts w:eastAsia="Andale Sans UI"/>
      <w:b w:val="0"/>
      <w:bCs w:val="0"/>
      <w:kern w:val="1"/>
      <w:sz w:val="20"/>
      <w:szCs w:val="20"/>
      <w:lang/>
    </w:rPr>
  </w:style>
  <w:style w:type="character" w:customStyle="1" w:styleId="af5">
    <w:name w:val="Текст сноски Знак"/>
    <w:basedOn w:val="a0"/>
    <w:link w:val="af4"/>
    <w:uiPriority w:val="99"/>
    <w:semiHidden/>
    <w:rsid w:val="00E50882"/>
    <w:rPr>
      <w:rFonts w:ascii="Times New Roman" w:eastAsia="Andale Sans UI" w:hAnsi="Times New Roman" w:cs="Times New Roman"/>
      <w:kern w:val="1"/>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8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3407</Words>
  <Characters>19422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Зинаида Д. Белобаева</cp:lastModifiedBy>
  <cp:revision>4</cp:revision>
  <cp:lastPrinted>2018-12-10T12:22:00Z</cp:lastPrinted>
  <dcterms:created xsi:type="dcterms:W3CDTF">2018-12-10T12:19:00Z</dcterms:created>
  <dcterms:modified xsi:type="dcterms:W3CDTF">2018-12-27T08:05:00Z</dcterms:modified>
</cp:coreProperties>
</file>